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DA6F49" w:rsidRDefault="00DA6F49" w:rsidP="00DA6F49">
      <w:pPr>
        <w:pStyle w:val="HTML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6F49" w:rsidRDefault="00DA6F49" w:rsidP="00DA6F49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6F49" w:rsidRDefault="00DA6F49" w:rsidP="00DA6F49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DA6F49" w:rsidRDefault="00DA6F49" w:rsidP="00DA6F49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DA6F49" w:rsidRPr="00C57955" w:rsidRDefault="00067CE5" w:rsidP="00DA6F4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декабря   201</w:t>
      </w:r>
      <w:r w:rsidR="00DA6F49">
        <w:rPr>
          <w:rFonts w:ascii="Times New Roman" w:hAnsi="Times New Roman" w:cs="Times New Roman"/>
          <w:sz w:val="28"/>
          <w:szCs w:val="28"/>
        </w:rPr>
        <w:t>4</w:t>
      </w:r>
      <w:r w:rsidR="00DA6F49" w:rsidRPr="00C57955">
        <w:rPr>
          <w:rFonts w:ascii="Times New Roman" w:hAnsi="Times New Roman" w:cs="Times New Roman"/>
          <w:sz w:val="28"/>
          <w:szCs w:val="28"/>
        </w:rPr>
        <w:t>г.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A6F49">
        <w:rPr>
          <w:rFonts w:ascii="Times New Roman" w:hAnsi="Times New Roman" w:cs="Times New Roman"/>
          <w:sz w:val="28"/>
          <w:szCs w:val="28"/>
        </w:rPr>
        <w:t xml:space="preserve"> 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</w:t>
      </w:r>
      <w:r w:rsidR="00DA6F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29</w:t>
      </w:r>
      <w:r w:rsidR="00DA6F49" w:rsidRPr="00C57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6F49" w:rsidRPr="00C579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Тунгусовского сельского поселения от 02.11.2010 № 19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Об установлении должностного оклада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порядка оплаты труда Главы Тунгусовского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DA6F49" w:rsidRDefault="00DA6F49" w:rsidP="00DA6F49">
      <w:pPr>
        <w:tabs>
          <w:tab w:val="left" w:pos="0"/>
          <w:tab w:val="left" w:pos="3664"/>
          <w:tab w:val="left" w:pos="6585"/>
        </w:tabs>
        <w:rPr>
          <w:sz w:val="28"/>
          <w:szCs w:val="28"/>
        </w:rPr>
      </w:pPr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53 Федерального закона от 06.10.2003г. № 131-ФЗ «Об общих принципах организации местного самоуправления в Российской Федерации», пунктом 4 статьи 86 Бюджетного кодекса Российской Федерации, Федеральным законом от 02.03. 2007 года № 25-ФЗ «О муниципальной службе в Российской Федерации»,  законами Томской области: от 11.09. 2007. № 198-ОЗ «О муниципальной службе в Томкой области», от 08.08.2011 № 167-ОЗ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Томской области по вопросам муниципальной службы», статьей 7 Закона Томской области от 06.05.2009 №68-ОЗ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(контракта), в Томской области»</w:t>
      </w:r>
      <w:proofErr w:type="gramEnd"/>
    </w:p>
    <w:p w:rsidR="00DA6F49" w:rsidRDefault="00DA6F49" w:rsidP="00DA6F49">
      <w:pPr>
        <w:pStyle w:val="HTML"/>
        <w:ind w:firstLine="708"/>
        <w:rPr>
          <w:rFonts w:ascii="Times New Roman" w:hAnsi="Times New Roman"/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ТУНГУСОВСКОГО СЕЛЬСКОГО ПОСЕЛЕНИЯ РЕШИЛ:</w:t>
      </w:r>
    </w:p>
    <w:p w:rsidR="00DA6F49" w:rsidRDefault="00DA6F49" w:rsidP="00DA6F49">
      <w:pPr>
        <w:tabs>
          <w:tab w:val="left" w:pos="708"/>
        </w:tabs>
        <w:ind w:left="708"/>
        <w:jc w:val="both"/>
        <w:rPr>
          <w:sz w:val="28"/>
          <w:szCs w:val="28"/>
        </w:rPr>
      </w:pP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Совета Тунгусовского сельского поселения 02.11.2010 № 19 следующие изменения: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Пункт 2 изложить в следующей редакции:</w:t>
      </w:r>
    </w:p>
    <w:p w:rsidR="00DA6F49" w:rsidRDefault="00DA6F49" w:rsidP="00DA6F49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« Установить с 01 января 2015 года порядок оплаты труда Главе Тунгусовского сельского поселения:</w:t>
      </w:r>
    </w:p>
    <w:tbl>
      <w:tblPr>
        <w:tblStyle w:val="a3"/>
        <w:tblW w:w="5000" w:type="pct"/>
        <w:tblLook w:val="01E0"/>
      </w:tblPr>
      <w:tblGrid>
        <w:gridCol w:w="4785"/>
        <w:gridCol w:w="4786"/>
      </w:tblGrid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pPr>
              <w:jc w:val="center"/>
            </w:pPr>
            <w:r>
              <w:t>размер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Надбавка за выслугу лет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20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Надбавка за особые условия муниципальной службы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25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Премия по результатам работы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905B47">
            <w:r>
              <w:t xml:space="preserve">В пределах объема средств на оплату труда </w:t>
            </w:r>
            <w:r w:rsidR="00905B47">
              <w:t>45</w:t>
            </w:r>
            <w:r>
              <w:t xml:space="preserve"> процентов должностного оклада</w:t>
            </w:r>
          </w:p>
        </w:tc>
      </w:tr>
      <w:tr w:rsidR="00DA6F49" w:rsidTr="00E46BF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>Материальная помощь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49" w:rsidRDefault="00DA6F49" w:rsidP="00E46BF6">
            <w:r>
              <w:t xml:space="preserve">2 </w:t>
            </w:r>
            <w:proofErr w:type="gramStart"/>
            <w:r>
              <w:t>должностных</w:t>
            </w:r>
            <w:proofErr w:type="gramEnd"/>
            <w:r>
              <w:t xml:space="preserve"> оклада в год</w:t>
            </w:r>
          </w:p>
        </w:tc>
      </w:tr>
    </w:tbl>
    <w:p w:rsidR="00DA6F49" w:rsidRDefault="00DA6F49" w:rsidP="00DA6F49">
      <w:pPr>
        <w:tabs>
          <w:tab w:val="left" w:pos="708"/>
        </w:tabs>
      </w:pP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информационном бюллетене, для ознакомления жителей Тунгусовского сельского поселения.</w:t>
      </w: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подписания и распространяется на правоотношения, возникшие с 01.01.2015г.</w:t>
      </w:r>
    </w:p>
    <w:p w:rsidR="00DA6F49" w:rsidRDefault="00DA6F49" w:rsidP="00DA6F49">
      <w:pPr>
        <w:tabs>
          <w:tab w:val="left" w:pos="708"/>
        </w:tabs>
        <w:ind w:firstLine="510"/>
        <w:jc w:val="both"/>
        <w:rPr>
          <w:sz w:val="28"/>
          <w:szCs w:val="28"/>
        </w:rPr>
      </w:pPr>
    </w:p>
    <w:p w:rsidR="00DA6F49" w:rsidRPr="00431CA5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Председатель Совета, Глава Тунгусовского</w:t>
      </w:r>
    </w:p>
    <w:p w:rsidR="00DA6F49" w:rsidRPr="00431CA5" w:rsidRDefault="00DA6F49" w:rsidP="00DA6F4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CA5">
        <w:rPr>
          <w:rFonts w:ascii="Times New Roman" w:hAnsi="Times New Roman" w:cs="Times New Roman"/>
          <w:sz w:val="28"/>
          <w:szCs w:val="28"/>
        </w:rPr>
        <w:tab/>
      </w:r>
      <w:r w:rsidRPr="00431C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431CA5">
        <w:rPr>
          <w:rFonts w:ascii="Times New Roman" w:hAnsi="Times New Roman" w:cs="Times New Roman"/>
          <w:sz w:val="28"/>
          <w:szCs w:val="28"/>
        </w:rPr>
        <w:tab/>
        <w:t xml:space="preserve">   Н.А. Аксиненко</w:t>
      </w:r>
    </w:p>
    <w:p w:rsidR="00DA6F49" w:rsidRDefault="00DA6F49" w:rsidP="00DA6F49">
      <w:pPr>
        <w:tabs>
          <w:tab w:val="left" w:pos="708"/>
        </w:tabs>
      </w:pPr>
    </w:p>
    <w:p w:rsidR="00DA6F49" w:rsidRDefault="00DA6F49" w:rsidP="00DA6F49"/>
    <w:p w:rsidR="00DA6F49" w:rsidRDefault="00DA6F49" w:rsidP="00DA6F49"/>
    <w:p w:rsidR="007C3A99" w:rsidRPr="00DA6F49" w:rsidRDefault="007C3A99" w:rsidP="00DA6F49"/>
    <w:sectPr w:rsidR="007C3A99" w:rsidRPr="00DA6F49" w:rsidSect="00E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FF"/>
    <w:rsid w:val="00067CE5"/>
    <w:rsid w:val="001C4964"/>
    <w:rsid w:val="005343FF"/>
    <w:rsid w:val="007676FF"/>
    <w:rsid w:val="007C3A99"/>
    <w:rsid w:val="008045E6"/>
    <w:rsid w:val="00905B47"/>
    <w:rsid w:val="00DA6F49"/>
    <w:rsid w:val="00E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76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76F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7676FF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67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F49"/>
    <w:pPr>
      <w:spacing w:after="0" w:line="240" w:lineRule="auto"/>
    </w:pPr>
  </w:style>
  <w:style w:type="paragraph" w:customStyle="1" w:styleId="a5">
    <w:name w:val="Знак"/>
    <w:basedOn w:val="a"/>
    <w:rsid w:val="00DA6F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Криворучко Павел Дмитриевич</cp:lastModifiedBy>
  <cp:revision>7</cp:revision>
  <cp:lastPrinted>2014-12-29T09:59:00Z</cp:lastPrinted>
  <dcterms:created xsi:type="dcterms:W3CDTF">2014-12-17T09:49:00Z</dcterms:created>
  <dcterms:modified xsi:type="dcterms:W3CDTF">2014-12-29T09:59:00Z</dcterms:modified>
</cp:coreProperties>
</file>