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7E" w:rsidRPr="00CA35C8" w:rsidRDefault="00DD7F7E" w:rsidP="00DD7F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ТОМСКАЯ ОБЛАСТЬ</w:t>
      </w:r>
    </w:p>
    <w:p w:rsidR="00DD7F7E" w:rsidRPr="00CA35C8" w:rsidRDefault="00DD7F7E" w:rsidP="00DD7F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 xml:space="preserve">МОЛЧАНОВСКИЙ </w:t>
      </w:r>
      <w:r>
        <w:rPr>
          <w:rFonts w:ascii="Arial" w:hAnsi="Arial" w:cs="Arial"/>
          <w:bCs/>
          <w:sz w:val="24"/>
          <w:szCs w:val="24"/>
        </w:rPr>
        <w:t xml:space="preserve">МУНИЦИПАЛЬНЫЙ </w:t>
      </w:r>
      <w:r w:rsidRPr="00CA35C8">
        <w:rPr>
          <w:rFonts w:ascii="Arial" w:hAnsi="Arial" w:cs="Arial"/>
          <w:bCs/>
          <w:sz w:val="24"/>
          <w:szCs w:val="24"/>
        </w:rPr>
        <w:t>РАЙОН</w:t>
      </w:r>
    </w:p>
    <w:p w:rsidR="00DD7F7E" w:rsidRPr="00CA35C8" w:rsidRDefault="00DD7F7E" w:rsidP="00DD7F7E">
      <w:pPr>
        <w:pStyle w:val="17"/>
        <w:shd w:val="clear" w:color="auto" w:fill="auto"/>
        <w:spacing w:after="0" w:line="276" w:lineRule="auto"/>
        <w:ind w:firstLine="0"/>
        <w:jc w:val="center"/>
        <w:rPr>
          <w:rFonts w:ascii="Arial" w:hAnsi="Arial" w:cs="Arial"/>
          <w:sz w:val="24"/>
          <w:szCs w:val="24"/>
        </w:rPr>
      </w:pPr>
      <w:r w:rsidRPr="00CA35C8">
        <w:rPr>
          <w:rFonts w:ascii="Arial" w:hAnsi="Arial" w:cs="Arial"/>
          <w:sz w:val="24"/>
          <w:szCs w:val="24"/>
        </w:rPr>
        <w:t>ПРЕДСТАВИТЕЛЬНЫЙ ОРГАН МУНИЦИПАЛЬНОГО ОБРАЗОВАНИЯ</w:t>
      </w:r>
    </w:p>
    <w:p w:rsidR="00575F56" w:rsidRPr="00CA35C8" w:rsidRDefault="00DD7F7E" w:rsidP="00DD7F7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Arial" w:hAnsi="Arial" w:cs="Arial"/>
          <w:bCs/>
          <w:sz w:val="24"/>
          <w:szCs w:val="24"/>
        </w:rPr>
      </w:pPr>
      <w:r w:rsidRPr="00CA35C8">
        <w:rPr>
          <w:rFonts w:ascii="Arial" w:hAnsi="Arial" w:cs="Arial"/>
          <w:bCs/>
          <w:sz w:val="24"/>
          <w:szCs w:val="24"/>
        </w:rPr>
        <w:t>СОВЕТ ТУНГУСОВСКОГО СЕЛЬСКОГО ПОСЕЛЕНИЯ</w:t>
      </w: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933C23">
        <w:rPr>
          <w:rFonts w:ascii="Arial" w:hAnsi="Arial" w:cs="Arial"/>
          <w:b/>
          <w:bCs/>
          <w:sz w:val="24"/>
          <w:szCs w:val="24"/>
        </w:rPr>
        <w:t>РЕШЕНИЕ</w:t>
      </w:r>
    </w:p>
    <w:p w:rsidR="00CB4635"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933C23">
        <w:rPr>
          <w:rFonts w:ascii="Arial" w:hAnsi="Arial" w:cs="Arial"/>
          <w:bCs/>
          <w:sz w:val="24"/>
          <w:szCs w:val="24"/>
        </w:rPr>
        <w:t xml:space="preserve">с. </w:t>
      </w:r>
      <w:r w:rsidR="00054A89" w:rsidRPr="00933C23">
        <w:rPr>
          <w:rFonts w:ascii="Arial" w:hAnsi="Arial" w:cs="Arial"/>
          <w:bCs/>
          <w:sz w:val="24"/>
          <w:szCs w:val="24"/>
        </w:rPr>
        <w:t>Тунгус</w:t>
      </w:r>
      <w:r w:rsidRPr="00933C23">
        <w:rPr>
          <w:rFonts w:ascii="Arial" w:hAnsi="Arial" w:cs="Arial"/>
          <w:bCs/>
          <w:sz w:val="24"/>
          <w:szCs w:val="24"/>
        </w:rPr>
        <w:t>ово</w:t>
      </w: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rsidR="00CB4635" w:rsidRPr="00933C23" w:rsidRDefault="00CB4635" w:rsidP="007B2F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rPr>
      </w:pPr>
      <w:r w:rsidRPr="00933C23">
        <w:rPr>
          <w:rFonts w:ascii="Arial" w:hAnsi="Arial" w:cs="Arial"/>
          <w:bCs/>
          <w:sz w:val="24"/>
          <w:szCs w:val="24"/>
        </w:rPr>
        <w:t>«</w:t>
      </w:r>
      <w:r w:rsidR="00FD4D2D">
        <w:rPr>
          <w:rFonts w:ascii="Arial" w:hAnsi="Arial" w:cs="Arial"/>
          <w:bCs/>
          <w:sz w:val="24"/>
          <w:szCs w:val="24"/>
        </w:rPr>
        <w:t>15</w:t>
      </w:r>
      <w:r w:rsidRPr="00933C23">
        <w:rPr>
          <w:rFonts w:ascii="Arial" w:hAnsi="Arial" w:cs="Arial"/>
          <w:bCs/>
          <w:sz w:val="24"/>
          <w:szCs w:val="24"/>
        </w:rPr>
        <w:t>»</w:t>
      </w:r>
      <w:r w:rsidR="00FD4D2D">
        <w:rPr>
          <w:rFonts w:ascii="Arial" w:hAnsi="Arial" w:cs="Arial"/>
          <w:bCs/>
          <w:sz w:val="24"/>
          <w:szCs w:val="24"/>
        </w:rPr>
        <w:t xml:space="preserve"> мая</w:t>
      </w:r>
      <w:r w:rsidR="00850782" w:rsidRPr="00933C23">
        <w:rPr>
          <w:rFonts w:ascii="Arial" w:hAnsi="Arial" w:cs="Arial"/>
          <w:bCs/>
          <w:sz w:val="24"/>
          <w:szCs w:val="24"/>
        </w:rPr>
        <w:t xml:space="preserve"> </w:t>
      </w:r>
      <w:r w:rsidRPr="00933C23">
        <w:rPr>
          <w:rFonts w:ascii="Arial" w:hAnsi="Arial" w:cs="Arial"/>
          <w:bCs/>
          <w:sz w:val="24"/>
          <w:szCs w:val="24"/>
        </w:rPr>
        <w:t xml:space="preserve"> 202</w:t>
      </w:r>
      <w:r w:rsidR="002B640E" w:rsidRPr="00933C23">
        <w:rPr>
          <w:rFonts w:ascii="Arial" w:hAnsi="Arial" w:cs="Arial"/>
          <w:bCs/>
          <w:sz w:val="24"/>
          <w:szCs w:val="24"/>
        </w:rPr>
        <w:t>5</w:t>
      </w:r>
      <w:r w:rsidRPr="00933C23">
        <w:rPr>
          <w:rFonts w:ascii="Arial" w:hAnsi="Arial" w:cs="Arial"/>
          <w:bCs/>
          <w:sz w:val="24"/>
          <w:szCs w:val="24"/>
        </w:rPr>
        <w:t>г.</w:t>
      </w:r>
      <w:r w:rsidRPr="00933C23">
        <w:rPr>
          <w:rFonts w:ascii="Arial" w:hAnsi="Arial" w:cs="Arial"/>
          <w:bCs/>
          <w:sz w:val="24"/>
          <w:szCs w:val="24"/>
        </w:rPr>
        <w:tab/>
      </w:r>
      <w:r w:rsidRPr="00933C23">
        <w:rPr>
          <w:rFonts w:ascii="Arial" w:hAnsi="Arial" w:cs="Arial"/>
          <w:bCs/>
          <w:sz w:val="24"/>
          <w:szCs w:val="24"/>
        </w:rPr>
        <w:tab/>
      </w:r>
      <w:r w:rsidRPr="00933C23">
        <w:rPr>
          <w:rFonts w:ascii="Arial" w:hAnsi="Arial" w:cs="Arial"/>
          <w:bCs/>
          <w:sz w:val="24"/>
          <w:szCs w:val="24"/>
        </w:rPr>
        <w:tab/>
        <w:t xml:space="preserve">        </w:t>
      </w:r>
      <w:r w:rsidR="00933C23">
        <w:rPr>
          <w:rFonts w:ascii="Arial" w:hAnsi="Arial" w:cs="Arial"/>
          <w:bCs/>
          <w:sz w:val="24"/>
          <w:szCs w:val="24"/>
        </w:rPr>
        <w:t xml:space="preserve"> </w:t>
      </w:r>
      <w:r w:rsidRPr="00933C23">
        <w:rPr>
          <w:rFonts w:ascii="Arial" w:hAnsi="Arial" w:cs="Arial"/>
          <w:bCs/>
          <w:sz w:val="24"/>
          <w:szCs w:val="24"/>
        </w:rPr>
        <w:t xml:space="preserve">                             </w:t>
      </w:r>
      <w:r w:rsidR="00D8272F" w:rsidRPr="00933C23">
        <w:rPr>
          <w:rFonts w:ascii="Arial" w:hAnsi="Arial" w:cs="Arial"/>
          <w:bCs/>
          <w:sz w:val="24"/>
          <w:szCs w:val="24"/>
        </w:rPr>
        <w:tab/>
        <w:t xml:space="preserve">  </w:t>
      </w:r>
      <w:r w:rsidR="002B640E" w:rsidRPr="00933C23">
        <w:rPr>
          <w:rFonts w:ascii="Arial" w:hAnsi="Arial" w:cs="Arial"/>
          <w:bCs/>
          <w:sz w:val="24"/>
          <w:szCs w:val="24"/>
        </w:rPr>
        <w:t xml:space="preserve"> </w:t>
      </w:r>
      <w:r w:rsidR="00D8272F" w:rsidRPr="00933C23">
        <w:rPr>
          <w:rFonts w:ascii="Arial" w:hAnsi="Arial" w:cs="Arial"/>
          <w:bCs/>
          <w:sz w:val="24"/>
          <w:szCs w:val="24"/>
        </w:rPr>
        <w:t xml:space="preserve">     </w:t>
      </w:r>
      <w:r w:rsidRPr="00933C23">
        <w:rPr>
          <w:rFonts w:ascii="Arial" w:hAnsi="Arial" w:cs="Arial"/>
          <w:bCs/>
          <w:sz w:val="24"/>
          <w:szCs w:val="24"/>
        </w:rPr>
        <w:t>№</w:t>
      </w:r>
      <w:r w:rsidR="00FD4D2D">
        <w:rPr>
          <w:rFonts w:ascii="Arial" w:hAnsi="Arial" w:cs="Arial"/>
          <w:bCs/>
          <w:sz w:val="24"/>
          <w:szCs w:val="24"/>
        </w:rPr>
        <w:t xml:space="preserve"> 1</w:t>
      </w:r>
      <w:r w:rsidR="00460CF9">
        <w:rPr>
          <w:rFonts w:ascii="Arial" w:hAnsi="Arial" w:cs="Arial"/>
          <w:bCs/>
          <w:sz w:val="24"/>
          <w:szCs w:val="24"/>
        </w:rPr>
        <w:t>4</w:t>
      </w:r>
      <w:r w:rsidR="00850782" w:rsidRPr="00933C23">
        <w:rPr>
          <w:rFonts w:ascii="Arial" w:hAnsi="Arial" w:cs="Arial"/>
          <w:bCs/>
          <w:sz w:val="24"/>
          <w:szCs w:val="24"/>
        </w:rPr>
        <w:t xml:space="preserve">   </w:t>
      </w:r>
    </w:p>
    <w:p w:rsidR="00CB4635" w:rsidRPr="003E37AB" w:rsidRDefault="00CB4635" w:rsidP="007B2F26">
      <w:pPr>
        <w:widowControl w:val="0"/>
        <w:autoSpaceDE w:val="0"/>
        <w:autoSpaceDN w:val="0"/>
        <w:adjustRightInd w:val="0"/>
        <w:rPr>
          <w:sz w:val="28"/>
          <w:szCs w:val="28"/>
        </w:rPr>
      </w:pPr>
    </w:p>
    <w:p w:rsidR="00850782" w:rsidRPr="00BD3D15" w:rsidRDefault="00BB30B1" w:rsidP="00BD3D15">
      <w:pPr>
        <w:jc w:val="center"/>
        <w:rPr>
          <w:rFonts w:ascii="Arial" w:hAnsi="Arial" w:cs="Arial"/>
          <w:bCs/>
          <w:color w:val="000000"/>
        </w:rPr>
      </w:pPr>
      <w:bookmarkStart w:id="0" w:name="_Hlk79501936"/>
      <w:bookmarkStart w:id="1" w:name="_GoBack"/>
      <w:r w:rsidRPr="00BD3D15">
        <w:rPr>
          <w:rFonts w:ascii="Arial" w:hAnsi="Arial" w:cs="Arial"/>
        </w:rPr>
        <w:t>О внесении изменений в решени</w:t>
      </w:r>
      <w:r w:rsidR="002B640E" w:rsidRPr="00BD3D15">
        <w:rPr>
          <w:rFonts w:ascii="Arial" w:hAnsi="Arial" w:cs="Arial"/>
        </w:rPr>
        <w:t>е</w:t>
      </w:r>
      <w:r w:rsidRPr="00BD3D15">
        <w:rPr>
          <w:rFonts w:ascii="Arial" w:hAnsi="Arial" w:cs="Arial"/>
        </w:rPr>
        <w:t xml:space="preserve"> Совета </w:t>
      </w:r>
      <w:r w:rsidR="00054A89" w:rsidRPr="00BD3D15">
        <w:rPr>
          <w:rFonts w:ascii="Arial" w:hAnsi="Arial" w:cs="Arial"/>
        </w:rPr>
        <w:t>Тунгус</w:t>
      </w:r>
      <w:r w:rsidRPr="00BD3D15">
        <w:rPr>
          <w:rFonts w:ascii="Arial" w:hAnsi="Arial" w:cs="Arial"/>
        </w:rPr>
        <w:t>овского сельского поселения от 2</w:t>
      </w:r>
      <w:r w:rsidR="002B640E" w:rsidRPr="00BD3D15">
        <w:rPr>
          <w:rFonts w:ascii="Arial" w:hAnsi="Arial" w:cs="Arial"/>
        </w:rPr>
        <w:t>9</w:t>
      </w:r>
      <w:r w:rsidRPr="00BD3D15">
        <w:rPr>
          <w:rFonts w:ascii="Arial" w:hAnsi="Arial" w:cs="Arial"/>
        </w:rPr>
        <w:t>.0</w:t>
      </w:r>
      <w:r w:rsidR="002B640E" w:rsidRPr="00BD3D15">
        <w:rPr>
          <w:rFonts w:ascii="Arial" w:hAnsi="Arial" w:cs="Arial"/>
        </w:rPr>
        <w:t>9</w:t>
      </w:r>
      <w:r w:rsidRPr="00BD3D15">
        <w:rPr>
          <w:rFonts w:ascii="Arial" w:hAnsi="Arial" w:cs="Arial"/>
        </w:rPr>
        <w:t>.202</w:t>
      </w:r>
      <w:r w:rsidR="002B640E" w:rsidRPr="00BD3D15">
        <w:rPr>
          <w:rFonts w:ascii="Arial" w:hAnsi="Arial" w:cs="Arial"/>
        </w:rPr>
        <w:t>1</w:t>
      </w:r>
      <w:r w:rsidRPr="00BD3D15">
        <w:rPr>
          <w:rFonts w:ascii="Arial" w:hAnsi="Arial" w:cs="Arial"/>
        </w:rPr>
        <w:t xml:space="preserve"> года №</w:t>
      </w:r>
      <w:r w:rsidR="00995A8D" w:rsidRPr="00BD3D15">
        <w:rPr>
          <w:rFonts w:ascii="Arial" w:hAnsi="Arial" w:cs="Arial"/>
        </w:rPr>
        <w:t>10</w:t>
      </w:r>
      <w:r w:rsidRPr="00BD3D15">
        <w:rPr>
          <w:rFonts w:ascii="Arial" w:hAnsi="Arial" w:cs="Arial"/>
        </w:rPr>
        <w:t xml:space="preserve"> «</w:t>
      </w:r>
      <w:r w:rsidR="00995A8D" w:rsidRPr="00BD3D15">
        <w:rPr>
          <w:rFonts w:ascii="Arial" w:hAnsi="Arial" w:cs="Arial"/>
          <w:bCs/>
          <w:iCs/>
          <w:color w:val="000000"/>
        </w:rPr>
        <w:t>Об утверждении Положения о муниципальном жилищном контроле на территории муниципального образования «Тунгусовское сельское поселение</w:t>
      </w:r>
      <w:r w:rsidR="002B640E" w:rsidRPr="00BD3D15">
        <w:rPr>
          <w:rFonts w:ascii="Arial" w:hAnsi="Arial" w:cs="Arial"/>
          <w:bCs/>
          <w:iCs/>
          <w:color w:val="000000"/>
        </w:rPr>
        <w:t>»</w:t>
      </w:r>
      <w:r w:rsidR="00DA5162" w:rsidRPr="00BD3D15">
        <w:rPr>
          <w:rFonts w:ascii="Arial" w:hAnsi="Arial" w:cs="Arial"/>
          <w:bCs/>
          <w:color w:val="000000"/>
        </w:rPr>
        <w:t>»</w:t>
      </w:r>
    </w:p>
    <w:p w:rsidR="00850782" w:rsidRPr="00BD3D15" w:rsidRDefault="00850782" w:rsidP="00BD3D15">
      <w:pPr>
        <w:tabs>
          <w:tab w:val="left" w:pos="708"/>
        </w:tabs>
        <w:ind w:firstLine="709"/>
        <w:jc w:val="center"/>
        <w:rPr>
          <w:rFonts w:ascii="Arial" w:hAnsi="Arial" w:cs="Arial"/>
          <w:bCs/>
          <w:color w:val="000000"/>
        </w:rPr>
      </w:pPr>
    </w:p>
    <w:bookmarkEnd w:id="0"/>
    <w:p w:rsidR="003E6200" w:rsidRPr="00BD3D15" w:rsidRDefault="003E6200" w:rsidP="00BD3D15">
      <w:pPr>
        <w:widowControl w:val="0"/>
        <w:tabs>
          <w:tab w:val="left" w:pos="0"/>
        </w:tabs>
        <w:autoSpaceDE w:val="0"/>
        <w:autoSpaceDN w:val="0"/>
        <w:adjustRightInd w:val="0"/>
        <w:ind w:firstLine="709"/>
        <w:jc w:val="both"/>
        <w:rPr>
          <w:rFonts w:ascii="Arial" w:hAnsi="Arial" w:cs="Arial"/>
          <w:color w:val="000000"/>
        </w:rPr>
      </w:pPr>
      <w:r w:rsidRPr="00BD3D15">
        <w:rPr>
          <w:rFonts w:ascii="Arial" w:hAnsi="Arial" w:cs="Arial"/>
          <w:color w:val="000000"/>
        </w:rPr>
        <w:t>В целях приведения решени</w:t>
      </w:r>
      <w:r w:rsidR="004B2FDF" w:rsidRPr="00BD3D15">
        <w:rPr>
          <w:rFonts w:ascii="Arial" w:hAnsi="Arial" w:cs="Arial"/>
          <w:color w:val="000000"/>
        </w:rPr>
        <w:t>я</w:t>
      </w:r>
      <w:r w:rsidRPr="00BD3D15">
        <w:rPr>
          <w:rFonts w:ascii="Arial" w:hAnsi="Arial" w:cs="Arial"/>
          <w:color w:val="000000"/>
        </w:rPr>
        <w:t xml:space="preserve"> Совета </w:t>
      </w:r>
      <w:r w:rsidR="00054A89" w:rsidRPr="00BD3D15">
        <w:rPr>
          <w:rFonts w:ascii="Arial" w:hAnsi="Arial" w:cs="Arial"/>
        </w:rPr>
        <w:t>Тунгусовского</w:t>
      </w:r>
      <w:r w:rsidRPr="00BD3D15">
        <w:rPr>
          <w:rFonts w:ascii="Arial" w:hAnsi="Arial" w:cs="Arial"/>
          <w:color w:val="000000"/>
        </w:rPr>
        <w:t xml:space="preserve"> сельского поселения от </w:t>
      </w:r>
      <w:r w:rsidR="00EB55C9" w:rsidRPr="00BD3D15">
        <w:rPr>
          <w:rFonts w:ascii="Arial" w:hAnsi="Arial" w:cs="Arial"/>
          <w:color w:val="000000"/>
        </w:rPr>
        <w:t>2</w:t>
      </w:r>
      <w:r w:rsidR="004B2FDF" w:rsidRPr="00BD3D15">
        <w:rPr>
          <w:rFonts w:ascii="Arial" w:hAnsi="Arial" w:cs="Arial"/>
          <w:color w:val="000000"/>
        </w:rPr>
        <w:t>9</w:t>
      </w:r>
      <w:r w:rsidR="00EB55C9" w:rsidRPr="00BD3D15">
        <w:rPr>
          <w:rFonts w:ascii="Arial" w:hAnsi="Arial" w:cs="Arial"/>
          <w:color w:val="000000"/>
        </w:rPr>
        <w:t>.0</w:t>
      </w:r>
      <w:r w:rsidR="004B2FDF" w:rsidRPr="00BD3D15">
        <w:rPr>
          <w:rFonts w:ascii="Arial" w:hAnsi="Arial" w:cs="Arial"/>
          <w:color w:val="000000"/>
        </w:rPr>
        <w:t>9</w:t>
      </w:r>
      <w:r w:rsidR="00EB55C9" w:rsidRPr="00BD3D15">
        <w:rPr>
          <w:rFonts w:ascii="Arial" w:hAnsi="Arial" w:cs="Arial"/>
          <w:color w:val="000000"/>
        </w:rPr>
        <w:t>.202</w:t>
      </w:r>
      <w:r w:rsidR="004B2FDF" w:rsidRPr="00BD3D15">
        <w:rPr>
          <w:rFonts w:ascii="Arial" w:hAnsi="Arial" w:cs="Arial"/>
          <w:color w:val="000000"/>
        </w:rPr>
        <w:t>1</w:t>
      </w:r>
      <w:r w:rsidR="00EB55C9" w:rsidRPr="00BD3D15">
        <w:rPr>
          <w:rFonts w:ascii="Arial" w:hAnsi="Arial" w:cs="Arial"/>
          <w:color w:val="000000"/>
        </w:rPr>
        <w:t xml:space="preserve"> года №</w:t>
      </w:r>
      <w:r w:rsidR="00F4364B" w:rsidRPr="00BD3D15">
        <w:rPr>
          <w:rFonts w:ascii="Arial" w:hAnsi="Arial" w:cs="Arial"/>
          <w:color w:val="000000"/>
        </w:rPr>
        <w:t>10</w:t>
      </w:r>
      <w:r w:rsidR="00EB55C9" w:rsidRPr="00BD3D15">
        <w:rPr>
          <w:rFonts w:ascii="Arial" w:hAnsi="Arial" w:cs="Arial"/>
          <w:color w:val="000000"/>
        </w:rPr>
        <w:t xml:space="preserve"> «</w:t>
      </w:r>
      <w:r w:rsidR="00F4364B" w:rsidRPr="00BD3D15">
        <w:rPr>
          <w:rFonts w:ascii="Arial" w:hAnsi="Arial" w:cs="Arial"/>
          <w:bCs/>
          <w:iCs/>
          <w:color w:val="000000"/>
        </w:rPr>
        <w:t>Об утверждении Положения о муниципальном жилищном контроле на территории муниципального образования «Тунгусовское сельское поселение»»</w:t>
      </w:r>
      <w:r w:rsidR="00EB55C9" w:rsidRPr="00BD3D15">
        <w:rPr>
          <w:rFonts w:ascii="Arial" w:hAnsi="Arial" w:cs="Arial"/>
          <w:bCs/>
          <w:color w:val="000000"/>
        </w:rPr>
        <w:t xml:space="preserve"> </w:t>
      </w:r>
      <w:r w:rsidRPr="00BD3D15">
        <w:rPr>
          <w:rFonts w:ascii="Arial" w:hAnsi="Arial" w:cs="Arial"/>
          <w:color w:val="000000"/>
        </w:rPr>
        <w:t>в соответствие с действующим законодательством</w:t>
      </w:r>
      <w:r w:rsidR="0033230C" w:rsidRPr="00BD3D15">
        <w:rPr>
          <w:rFonts w:ascii="Arial" w:hAnsi="Arial" w:cs="Arial"/>
          <w:color w:val="000000"/>
        </w:rPr>
        <w:t>,</w:t>
      </w:r>
      <w:r w:rsidRPr="00BD3D15">
        <w:rPr>
          <w:rFonts w:ascii="Arial" w:hAnsi="Arial" w:cs="Arial"/>
          <w:color w:val="000000"/>
        </w:rPr>
        <w:t xml:space="preserve"> </w:t>
      </w:r>
      <w:r w:rsidR="004B2FDF" w:rsidRPr="00BD3D15">
        <w:rPr>
          <w:rFonts w:ascii="Arial" w:hAnsi="Arial" w:cs="Arial"/>
          <w:color w:val="000000"/>
        </w:rPr>
        <w:t xml:space="preserve">и на основании </w:t>
      </w:r>
      <w:r w:rsidR="00AE2ECE" w:rsidRPr="00BD3D15">
        <w:rPr>
          <w:rFonts w:ascii="Arial" w:hAnsi="Arial" w:cs="Arial"/>
          <w:color w:val="000000"/>
        </w:rPr>
        <w:t>Протеста</w:t>
      </w:r>
      <w:r w:rsidR="004B2FDF" w:rsidRPr="00BD3D15">
        <w:rPr>
          <w:rFonts w:ascii="Arial" w:hAnsi="Arial" w:cs="Arial"/>
          <w:color w:val="000000"/>
        </w:rPr>
        <w:t xml:space="preserve"> Прокуратуры </w:t>
      </w:r>
      <w:r w:rsidR="00933C23" w:rsidRPr="00BD3D15">
        <w:rPr>
          <w:rFonts w:ascii="Arial" w:hAnsi="Arial" w:cs="Arial"/>
        </w:rPr>
        <w:t>Молчановского района Томской области №</w:t>
      </w:r>
      <w:r w:rsidR="00C228B4" w:rsidRPr="00BD3D15">
        <w:rPr>
          <w:rFonts w:ascii="Arial" w:hAnsi="Arial" w:cs="Arial"/>
        </w:rPr>
        <w:t>22-2025 от 28.03</w:t>
      </w:r>
      <w:r w:rsidR="00933C23" w:rsidRPr="00BD3D15">
        <w:rPr>
          <w:rFonts w:ascii="Arial" w:hAnsi="Arial" w:cs="Arial"/>
        </w:rPr>
        <w:t xml:space="preserve">.2025 года </w:t>
      </w:r>
      <w:r w:rsidRPr="00BD3D15">
        <w:rPr>
          <w:rFonts w:ascii="Arial" w:hAnsi="Arial" w:cs="Arial"/>
          <w:color w:val="000000"/>
        </w:rPr>
        <w:t xml:space="preserve">Совет </w:t>
      </w:r>
      <w:r w:rsidR="00054A89" w:rsidRPr="00BD3D15">
        <w:rPr>
          <w:rFonts w:ascii="Arial" w:hAnsi="Arial" w:cs="Arial"/>
        </w:rPr>
        <w:t>Тунгусовского</w:t>
      </w:r>
      <w:r w:rsidRPr="00BD3D15">
        <w:rPr>
          <w:rFonts w:ascii="Arial" w:hAnsi="Arial" w:cs="Arial"/>
          <w:color w:val="000000"/>
        </w:rPr>
        <w:t xml:space="preserve"> сельского поселения</w:t>
      </w:r>
      <w:r w:rsidR="00B54194" w:rsidRPr="00BD3D15">
        <w:rPr>
          <w:rFonts w:ascii="Arial" w:hAnsi="Arial" w:cs="Arial"/>
          <w:color w:val="000000"/>
        </w:rPr>
        <w:t>,</w:t>
      </w:r>
      <w:r w:rsidRPr="00BD3D15">
        <w:rPr>
          <w:rFonts w:ascii="Arial" w:hAnsi="Arial" w:cs="Arial"/>
          <w:color w:val="000000"/>
        </w:rPr>
        <w:t xml:space="preserve">  </w:t>
      </w:r>
    </w:p>
    <w:p w:rsidR="00CB4635" w:rsidRPr="00BD3D15" w:rsidRDefault="00D95D89" w:rsidP="00BD3D15">
      <w:pPr>
        <w:widowControl w:val="0"/>
        <w:tabs>
          <w:tab w:val="left" w:pos="0"/>
        </w:tabs>
        <w:autoSpaceDE w:val="0"/>
        <w:autoSpaceDN w:val="0"/>
        <w:adjustRightInd w:val="0"/>
        <w:ind w:firstLine="709"/>
        <w:jc w:val="both"/>
        <w:rPr>
          <w:rFonts w:ascii="Arial" w:hAnsi="Arial" w:cs="Arial"/>
          <w:b/>
          <w:color w:val="000000"/>
        </w:rPr>
      </w:pPr>
      <w:r w:rsidRPr="00BD3D15">
        <w:rPr>
          <w:rFonts w:ascii="Arial" w:hAnsi="Arial" w:cs="Arial"/>
          <w:b/>
        </w:rPr>
        <w:t>РЕШИЛ:</w:t>
      </w:r>
    </w:p>
    <w:p w:rsidR="00850782" w:rsidRPr="00BD3D15" w:rsidRDefault="00AB16F1" w:rsidP="00BD3D15">
      <w:pPr>
        <w:pStyle w:val="aff4"/>
        <w:widowControl w:val="0"/>
        <w:numPr>
          <w:ilvl w:val="0"/>
          <w:numId w:val="3"/>
        </w:numPr>
        <w:autoSpaceDE w:val="0"/>
        <w:autoSpaceDN w:val="0"/>
        <w:adjustRightInd w:val="0"/>
        <w:ind w:left="0" w:firstLine="709"/>
        <w:jc w:val="both"/>
        <w:rPr>
          <w:rFonts w:ascii="Arial" w:hAnsi="Arial" w:cs="Arial"/>
          <w:color w:val="000000"/>
          <w:sz w:val="24"/>
          <w:szCs w:val="24"/>
        </w:rPr>
      </w:pPr>
      <w:r w:rsidRPr="00BD3D15">
        <w:rPr>
          <w:rFonts w:ascii="Arial" w:hAnsi="Arial" w:cs="Arial"/>
          <w:sz w:val="24"/>
          <w:szCs w:val="24"/>
        </w:rPr>
        <w:t xml:space="preserve">Внести в решение Совета </w:t>
      </w:r>
      <w:r w:rsidR="00054A89" w:rsidRPr="00BD3D15">
        <w:rPr>
          <w:rFonts w:ascii="Arial" w:hAnsi="Arial" w:cs="Arial"/>
          <w:sz w:val="24"/>
          <w:szCs w:val="24"/>
        </w:rPr>
        <w:t>Тунгусовского</w:t>
      </w:r>
      <w:r w:rsidRPr="00BD3D15">
        <w:rPr>
          <w:rFonts w:ascii="Arial" w:hAnsi="Arial" w:cs="Arial"/>
          <w:sz w:val="24"/>
          <w:szCs w:val="24"/>
        </w:rPr>
        <w:t xml:space="preserve"> сельского поселения от </w:t>
      </w:r>
      <w:r w:rsidR="00261DF1" w:rsidRPr="00BD3D15">
        <w:rPr>
          <w:rFonts w:ascii="Arial" w:hAnsi="Arial" w:cs="Arial"/>
          <w:color w:val="000000"/>
          <w:sz w:val="24"/>
          <w:szCs w:val="24"/>
        </w:rPr>
        <w:t>29.09.2021 года №</w:t>
      </w:r>
      <w:r w:rsidR="00726730" w:rsidRPr="00BD3D15">
        <w:rPr>
          <w:rFonts w:ascii="Arial" w:hAnsi="Arial" w:cs="Arial"/>
          <w:color w:val="000000"/>
          <w:sz w:val="24"/>
          <w:szCs w:val="24"/>
        </w:rPr>
        <w:t>10</w:t>
      </w:r>
      <w:r w:rsidR="00261DF1" w:rsidRPr="00BD3D15">
        <w:rPr>
          <w:rFonts w:ascii="Arial" w:hAnsi="Arial" w:cs="Arial"/>
          <w:color w:val="000000"/>
          <w:sz w:val="24"/>
          <w:szCs w:val="24"/>
        </w:rPr>
        <w:t xml:space="preserve"> «</w:t>
      </w:r>
      <w:r w:rsidR="00726730" w:rsidRPr="00BD3D15">
        <w:rPr>
          <w:rFonts w:ascii="Arial" w:hAnsi="Arial" w:cs="Arial"/>
          <w:bCs/>
          <w:iCs/>
          <w:color w:val="000000"/>
          <w:sz w:val="24"/>
          <w:szCs w:val="24"/>
        </w:rPr>
        <w:t>Об утверждении Положения о муниципальном жилищном контроле на территории муниципального образования «Тунгусовское сельское поселение</w:t>
      </w:r>
      <w:r w:rsidR="00261DF1" w:rsidRPr="00BD3D15">
        <w:rPr>
          <w:rFonts w:ascii="Arial" w:hAnsi="Arial" w:cs="Arial"/>
          <w:bCs/>
          <w:iCs/>
          <w:color w:val="000000"/>
          <w:sz w:val="24"/>
          <w:szCs w:val="24"/>
        </w:rPr>
        <w:t>»</w:t>
      </w:r>
      <w:r w:rsidR="00553004" w:rsidRPr="00BD3D15">
        <w:rPr>
          <w:rFonts w:ascii="Arial" w:hAnsi="Arial" w:cs="Arial"/>
          <w:bCs/>
          <w:color w:val="000000"/>
          <w:sz w:val="24"/>
          <w:szCs w:val="24"/>
        </w:rPr>
        <w:t>»</w:t>
      </w:r>
      <w:r w:rsidR="00007ADD" w:rsidRPr="00BD3D15">
        <w:rPr>
          <w:rFonts w:ascii="Arial" w:hAnsi="Arial" w:cs="Arial"/>
          <w:color w:val="000000"/>
          <w:sz w:val="24"/>
          <w:szCs w:val="24"/>
        </w:rPr>
        <w:t xml:space="preserve">, </w:t>
      </w:r>
      <w:r w:rsidR="003A5DC2" w:rsidRPr="00BD3D15">
        <w:rPr>
          <w:rFonts w:ascii="Arial" w:hAnsi="Arial" w:cs="Arial"/>
          <w:color w:val="000000"/>
          <w:sz w:val="24"/>
          <w:szCs w:val="24"/>
        </w:rPr>
        <w:t>следующие изменения:</w:t>
      </w:r>
    </w:p>
    <w:p w:rsidR="00860FE2" w:rsidRPr="00BD3D15" w:rsidRDefault="00860FE2" w:rsidP="00BD3D15">
      <w:pPr>
        <w:pStyle w:val="aff4"/>
        <w:widowControl w:val="0"/>
        <w:autoSpaceDE w:val="0"/>
        <w:autoSpaceDN w:val="0"/>
        <w:adjustRightInd w:val="0"/>
        <w:ind w:left="0" w:firstLine="709"/>
        <w:jc w:val="both"/>
        <w:rPr>
          <w:rFonts w:ascii="Arial" w:hAnsi="Arial" w:cs="Arial"/>
          <w:sz w:val="24"/>
          <w:szCs w:val="24"/>
        </w:rPr>
      </w:pPr>
      <w:r w:rsidRPr="00BD3D15">
        <w:rPr>
          <w:rFonts w:ascii="Arial" w:hAnsi="Arial" w:cs="Arial"/>
          <w:sz w:val="24"/>
          <w:szCs w:val="24"/>
        </w:rPr>
        <w:t xml:space="preserve">- </w:t>
      </w:r>
      <w:r w:rsidRPr="00BD3D15">
        <w:rPr>
          <w:rFonts w:ascii="Arial" w:hAnsi="Arial" w:cs="Arial"/>
          <w:color w:val="000000"/>
          <w:sz w:val="24"/>
          <w:szCs w:val="24"/>
        </w:rPr>
        <w:t xml:space="preserve">Пункт </w:t>
      </w:r>
      <w:r w:rsidR="0029045B" w:rsidRPr="00BD3D15">
        <w:rPr>
          <w:rFonts w:ascii="Arial" w:hAnsi="Arial" w:cs="Arial"/>
          <w:sz w:val="24"/>
          <w:szCs w:val="24"/>
        </w:rPr>
        <w:t>2.5</w:t>
      </w:r>
      <w:r w:rsidRPr="00BD3D15">
        <w:rPr>
          <w:rFonts w:ascii="Arial" w:hAnsi="Arial" w:cs="Arial"/>
          <w:sz w:val="24"/>
          <w:szCs w:val="24"/>
        </w:rPr>
        <w:t xml:space="preserve">. </w:t>
      </w:r>
      <w:r w:rsidR="00B4781C" w:rsidRPr="00BD3D15">
        <w:rPr>
          <w:rFonts w:ascii="Arial" w:hAnsi="Arial" w:cs="Arial"/>
          <w:sz w:val="24"/>
          <w:szCs w:val="24"/>
        </w:rPr>
        <w:t>П</w:t>
      </w:r>
      <w:r w:rsidR="00702919" w:rsidRPr="00BD3D15">
        <w:rPr>
          <w:rFonts w:ascii="Arial" w:hAnsi="Arial" w:cs="Arial"/>
          <w:sz w:val="24"/>
          <w:szCs w:val="24"/>
        </w:rPr>
        <w:t xml:space="preserve">оложения </w:t>
      </w:r>
      <w:r w:rsidRPr="00BD3D15">
        <w:rPr>
          <w:rFonts w:ascii="Arial" w:hAnsi="Arial" w:cs="Arial"/>
          <w:sz w:val="24"/>
          <w:szCs w:val="24"/>
        </w:rPr>
        <w:t>изложить в следующей редакции:</w:t>
      </w:r>
    </w:p>
    <w:p w:rsidR="00572220" w:rsidRPr="00BD3D15" w:rsidRDefault="00572220" w:rsidP="00BD3D15">
      <w:pPr>
        <w:pStyle w:val="aff4"/>
        <w:widowControl w:val="0"/>
        <w:autoSpaceDE w:val="0"/>
        <w:autoSpaceDN w:val="0"/>
        <w:adjustRightInd w:val="0"/>
        <w:ind w:left="0" w:firstLine="709"/>
        <w:jc w:val="both"/>
        <w:rPr>
          <w:rFonts w:ascii="Arial" w:hAnsi="Arial" w:cs="Arial"/>
          <w:sz w:val="24"/>
          <w:szCs w:val="24"/>
        </w:rPr>
      </w:pPr>
      <w:r w:rsidRPr="00BD3D15">
        <w:rPr>
          <w:rFonts w:ascii="Arial" w:hAnsi="Arial" w:cs="Arial"/>
          <w:sz w:val="24"/>
          <w:szCs w:val="24"/>
        </w:rPr>
        <w:t xml:space="preserve">«2.5. </w:t>
      </w:r>
      <w:r w:rsidR="00702919" w:rsidRPr="00BD3D15">
        <w:rPr>
          <w:rFonts w:ascii="Arial" w:hAnsi="Arial" w:cs="Arial"/>
          <w:sz w:val="24"/>
          <w:szCs w:val="24"/>
        </w:rPr>
        <w:t>Контрольное</w:t>
      </w:r>
      <w:r w:rsidRPr="00BD3D15">
        <w:rPr>
          <w:rFonts w:ascii="Arial" w:hAnsi="Arial" w:cs="Arial"/>
          <w:sz w:val="24"/>
          <w:szCs w:val="24"/>
        </w:rPr>
        <w:t xml:space="preserve"> мероприятие, предусматривающее взаимодействие с контролируемым лицом, может быть начато после внесения в едины</w:t>
      </w:r>
      <w:r w:rsidR="00702919" w:rsidRPr="00BD3D15">
        <w:rPr>
          <w:rFonts w:ascii="Arial" w:hAnsi="Arial" w:cs="Arial"/>
          <w:sz w:val="24"/>
          <w:szCs w:val="24"/>
        </w:rPr>
        <w:t>й реестр контрольных</w:t>
      </w:r>
      <w:r w:rsidRPr="00BD3D15">
        <w:rPr>
          <w:rFonts w:ascii="Arial" w:hAnsi="Arial" w:cs="Arial"/>
          <w:sz w:val="24"/>
          <w:szCs w:val="24"/>
        </w:rPr>
        <w:t xml:space="preserve"> мероприятий сведений, установленных правилами его формирования и ведения, за исключением случаев неработоспособности единого</w:t>
      </w:r>
      <w:r w:rsidR="00702919" w:rsidRPr="00BD3D15">
        <w:rPr>
          <w:rFonts w:ascii="Arial" w:hAnsi="Arial" w:cs="Arial"/>
          <w:sz w:val="24"/>
          <w:szCs w:val="24"/>
        </w:rPr>
        <w:t xml:space="preserve"> реестра контрольных</w:t>
      </w:r>
      <w:r w:rsidRPr="00BD3D15">
        <w:rPr>
          <w:rFonts w:ascii="Arial" w:hAnsi="Arial" w:cs="Arial"/>
          <w:sz w:val="24"/>
          <w:szCs w:val="24"/>
        </w:rPr>
        <w:t xml:space="preserve"> мероприятий, зафиксированных оператором реестра.</w:t>
      </w:r>
    </w:p>
    <w:p w:rsidR="002817B3" w:rsidRPr="00BD3D15" w:rsidRDefault="00572220" w:rsidP="00BD3D15">
      <w:pPr>
        <w:pStyle w:val="aff4"/>
        <w:widowControl w:val="0"/>
        <w:autoSpaceDE w:val="0"/>
        <w:autoSpaceDN w:val="0"/>
        <w:adjustRightInd w:val="0"/>
        <w:ind w:left="0" w:firstLine="709"/>
        <w:jc w:val="both"/>
        <w:rPr>
          <w:rFonts w:ascii="Arial" w:hAnsi="Arial" w:cs="Arial"/>
          <w:sz w:val="24"/>
          <w:szCs w:val="24"/>
        </w:rPr>
      </w:pPr>
      <w:r w:rsidRPr="00BD3D15">
        <w:rPr>
          <w:rFonts w:ascii="Arial" w:hAnsi="Arial" w:cs="Arial"/>
          <w:sz w:val="24"/>
          <w:szCs w:val="24"/>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статьей</w:t>
      </w:r>
      <w:r w:rsidR="00702919" w:rsidRPr="00BD3D15">
        <w:rPr>
          <w:rFonts w:ascii="Arial" w:hAnsi="Arial" w:cs="Arial"/>
          <w:sz w:val="24"/>
          <w:szCs w:val="24"/>
        </w:rPr>
        <w:t xml:space="preserve"> 64 </w:t>
      </w:r>
      <w:hyperlink r:id="rId8" w:anchor="64U0IK" w:history="1">
        <w:r w:rsidR="00702919" w:rsidRPr="00BD3D15">
          <w:rPr>
            <w:rStyle w:val="a5"/>
            <w:rFonts w:ascii="Arial" w:hAnsi="Arial" w:cs="Arial"/>
            <w:color w:val="auto"/>
            <w:sz w:val="24"/>
            <w:szCs w:val="24"/>
            <w:u w:val="none"/>
          </w:rPr>
          <w:t>Федерального закона от 31 июля 2020 года № 248-ФЗ «О государственном контроле (надзоре) и муниципальном контроле в Российской Федерации</w:t>
        </w:r>
      </w:hyperlink>
      <w:r w:rsidR="00702919" w:rsidRPr="00BD3D15">
        <w:rPr>
          <w:rFonts w:ascii="Arial" w:hAnsi="Arial" w:cs="Arial"/>
          <w:sz w:val="24"/>
          <w:szCs w:val="24"/>
        </w:rPr>
        <w:t>»</w:t>
      </w:r>
      <w:r w:rsidR="002817B3" w:rsidRPr="00BD3D15">
        <w:rPr>
          <w:rFonts w:ascii="Arial" w:hAnsi="Arial" w:cs="Arial"/>
          <w:sz w:val="24"/>
          <w:szCs w:val="24"/>
        </w:rPr>
        <w:t>.</w:t>
      </w:r>
    </w:p>
    <w:p w:rsidR="00572220" w:rsidRPr="00BD3D15" w:rsidRDefault="002817B3" w:rsidP="00BD3D15">
      <w:pPr>
        <w:pStyle w:val="aff4"/>
        <w:widowControl w:val="0"/>
        <w:autoSpaceDE w:val="0"/>
        <w:autoSpaceDN w:val="0"/>
        <w:adjustRightInd w:val="0"/>
        <w:ind w:left="0" w:firstLine="709"/>
        <w:jc w:val="both"/>
        <w:rPr>
          <w:rFonts w:ascii="Arial" w:hAnsi="Arial" w:cs="Arial"/>
          <w:color w:val="000000"/>
          <w:sz w:val="24"/>
          <w:szCs w:val="24"/>
        </w:rPr>
      </w:pPr>
      <w:r w:rsidRPr="00BD3D15">
        <w:rPr>
          <w:rFonts w:ascii="Arial" w:hAnsi="Arial" w:cs="Arial"/>
          <w:sz w:val="24"/>
          <w:szCs w:val="24"/>
        </w:rPr>
        <w:t>При проведении контрольных (надзорных) мероприятий используются средства фото-, видеосъемки</w:t>
      </w:r>
      <w:r w:rsidR="00572220" w:rsidRPr="00BD3D15">
        <w:rPr>
          <w:rFonts w:ascii="Arial" w:hAnsi="Arial" w:cs="Arial"/>
          <w:sz w:val="24"/>
          <w:szCs w:val="24"/>
        </w:rPr>
        <w:t>».</w:t>
      </w:r>
    </w:p>
    <w:p w:rsidR="009B01A3" w:rsidRPr="00BD3D15" w:rsidRDefault="003E6200" w:rsidP="00BD3D15">
      <w:pPr>
        <w:pStyle w:val="formattext"/>
        <w:spacing w:before="0" w:beforeAutospacing="0" w:after="0" w:afterAutospacing="0"/>
        <w:ind w:firstLine="709"/>
        <w:jc w:val="both"/>
        <w:textAlignment w:val="baseline"/>
      </w:pPr>
      <w:r w:rsidRPr="00BD3D15">
        <w:rPr>
          <w:color w:val="000000"/>
        </w:rPr>
        <w:t xml:space="preserve">- </w:t>
      </w:r>
      <w:r w:rsidR="0065592D" w:rsidRPr="00BD3D15">
        <w:rPr>
          <w:color w:val="000000"/>
        </w:rPr>
        <w:t>П</w:t>
      </w:r>
      <w:r w:rsidR="00F3209F" w:rsidRPr="00BD3D15">
        <w:rPr>
          <w:color w:val="000000"/>
        </w:rPr>
        <w:t>ункт</w:t>
      </w:r>
      <w:r w:rsidR="00B865F2" w:rsidRPr="00BD3D15">
        <w:rPr>
          <w:color w:val="000000"/>
        </w:rPr>
        <w:t xml:space="preserve"> </w:t>
      </w:r>
      <w:r w:rsidR="00F3209F" w:rsidRPr="00BD3D15">
        <w:t xml:space="preserve">2.11.2. </w:t>
      </w:r>
      <w:r w:rsidR="001A046A" w:rsidRPr="00BD3D15">
        <w:t>П</w:t>
      </w:r>
      <w:r w:rsidR="00702919" w:rsidRPr="00BD3D15">
        <w:t xml:space="preserve">оложения </w:t>
      </w:r>
      <w:r w:rsidR="00F3209F" w:rsidRPr="00BD3D15">
        <w:t xml:space="preserve">изложить в следующей редакции: </w:t>
      </w:r>
    </w:p>
    <w:p w:rsidR="00F3209F" w:rsidRPr="00BD3D15" w:rsidRDefault="00F3209F" w:rsidP="00BD3D15">
      <w:pPr>
        <w:pStyle w:val="formattext"/>
        <w:spacing w:before="0" w:beforeAutospacing="0" w:after="0" w:afterAutospacing="0"/>
        <w:ind w:firstLine="709"/>
        <w:jc w:val="both"/>
        <w:textAlignment w:val="baseline"/>
      </w:pPr>
      <w:r w:rsidRPr="00BD3D15">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F3209F" w:rsidRPr="00BD3D15" w:rsidRDefault="00F3209F" w:rsidP="00BD3D15">
      <w:pPr>
        <w:pStyle w:val="formattext"/>
        <w:spacing w:before="0" w:beforeAutospacing="0" w:after="0" w:afterAutospacing="0"/>
        <w:ind w:firstLine="709"/>
        <w:jc w:val="both"/>
        <w:textAlignment w:val="baseline"/>
      </w:pPr>
      <w:r w:rsidRPr="00BD3D15">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но не более двух плановых контрольных (надзорных) мероприятий в год.</w:t>
      </w:r>
    </w:p>
    <w:p w:rsidR="00F3209F" w:rsidRPr="00BD3D15" w:rsidRDefault="00F3209F" w:rsidP="00BD3D15">
      <w:pPr>
        <w:pStyle w:val="formattext"/>
        <w:spacing w:before="0" w:beforeAutospacing="0" w:after="0" w:afterAutospacing="0"/>
        <w:ind w:firstLine="709"/>
        <w:jc w:val="both"/>
        <w:textAlignment w:val="baseline"/>
      </w:pPr>
      <w:r w:rsidRPr="00BD3D15">
        <w:t>Для объектов контроля, отнесенных к категории высокого риска, средняя частота проведения плановых контрольных (надзорных) мероприятий составляет одно плановое контрольное (надзорное) мероприятие в два года либо один обязательный профилактический визит в год.</w:t>
      </w:r>
    </w:p>
    <w:p w:rsidR="00F3209F" w:rsidRPr="00BD3D15" w:rsidRDefault="00F3209F" w:rsidP="00BD3D15">
      <w:pPr>
        <w:pStyle w:val="formattext"/>
        <w:spacing w:before="0" w:beforeAutospacing="0" w:after="0" w:afterAutospacing="0"/>
        <w:ind w:firstLine="709"/>
        <w:jc w:val="both"/>
        <w:textAlignment w:val="baseline"/>
        <w:rPr>
          <w:i/>
        </w:rPr>
      </w:pPr>
      <w:r w:rsidRPr="00BD3D15">
        <w:lastRenderedPageBreak/>
        <w:t xml:space="preserve">Для объектов контроля, отнесенных к категории среднего и умеренного риска, </w:t>
      </w:r>
      <w:r w:rsidRPr="00BD3D15">
        <w:rPr>
          <w:rStyle w:val="aff6"/>
          <w:i w:val="0"/>
        </w:rPr>
        <w:t>периодичность проведения обязательных профилактических визитов, в том числе по</w:t>
      </w:r>
      <w:r w:rsidRPr="00BD3D15">
        <w:rPr>
          <w:rStyle w:val="aff6"/>
          <w:i w:val="0"/>
          <w:shd w:val="clear" w:color="auto" w:fill="ABE0FF"/>
        </w:rPr>
        <w:t xml:space="preserve"> </w:t>
      </w:r>
      <w:r w:rsidRPr="00BD3D15">
        <w:rPr>
          <w:rStyle w:val="aff6"/>
          <w:i w:val="0"/>
        </w:rPr>
        <w:t>отдельным видам контроля, определяется Правительством Российской Федерации»</w:t>
      </w:r>
      <w:r w:rsidR="009B01A3" w:rsidRPr="00BD3D15">
        <w:rPr>
          <w:rStyle w:val="aff6"/>
          <w:i w:val="0"/>
        </w:rPr>
        <w:t>.</w:t>
      </w:r>
    </w:p>
    <w:p w:rsidR="009B01A3" w:rsidRPr="00BD3D15" w:rsidRDefault="0065592D" w:rsidP="00BD3D15">
      <w:pPr>
        <w:autoSpaceDE w:val="0"/>
        <w:autoSpaceDN w:val="0"/>
        <w:adjustRightInd w:val="0"/>
        <w:ind w:firstLine="709"/>
        <w:jc w:val="both"/>
        <w:rPr>
          <w:rFonts w:ascii="Arial" w:hAnsi="Arial" w:cs="Arial"/>
        </w:rPr>
      </w:pPr>
      <w:r w:rsidRPr="00BD3D15">
        <w:rPr>
          <w:rFonts w:ascii="Arial" w:hAnsi="Arial" w:cs="Arial"/>
          <w:color w:val="000000"/>
        </w:rPr>
        <w:t xml:space="preserve">- Дополнить пункт 2.22.  </w:t>
      </w:r>
      <w:r w:rsidR="00AD1D13" w:rsidRPr="00BD3D15">
        <w:rPr>
          <w:rFonts w:ascii="Arial" w:eastAsia="PMingLiU" w:hAnsi="Arial" w:cs="Arial"/>
        </w:rPr>
        <w:t>П</w:t>
      </w:r>
      <w:r w:rsidRPr="00BD3D15">
        <w:rPr>
          <w:rFonts w:ascii="Arial" w:eastAsia="PMingLiU" w:hAnsi="Arial" w:cs="Arial"/>
        </w:rPr>
        <w:t xml:space="preserve">оложения </w:t>
      </w:r>
      <w:r w:rsidRPr="00BD3D15">
        <w:rPr>
          <w:rFonts w:ascii="Arial" w:hAnsi="Arial" w:cs="Arial"/>
          <w:color w:val="000000"/>
        </w:rPr>
        <w:t>подпунктом 2.22.1. следующего содержания:</w:t>
      </w:r>
      <w:r w:rsidRPr="00BD3D15">
        <w:rPr>
          <w:rFonts w:ascii="Arial" w:hAnsi="Arial" w:cs="Arial"/>
        </w:rPr>
        <w:t xml:space="preserve"> </w:t>
      </w:r>
    </w:p>
    <w:p w:rsidR="00F255E9" w:rsidRPr="00BD3D15" w:rsidRDefault="0065592D" w:rsidP="00BD3D15">
      <w:pPr>
        <w:autoSpaceDE w:val="0"/>
        <w:autoSpaceDN w:val="0"/>
        <w:adjustRightInd w:val="0"/>
        <w:ind w:firstLine="709"/>
        <w:jc w:val="both"/>
        <w:rPr>
          <w:rFonts w:ascii="Arial" w:hAnsi="Arial" w:cs="Arial"/>
        </w:rPr>
      </w:pPr>
      <w:r w:rsidRPr="00BD3D15">
        <w:rPr>
          <w:rFonts w:ascii="Arial" w:hAnsi="Arial" w:cs="Arial"/>
        </w:rPr>
        <w:t>«</w:t>
      </w:r>
      <w:r w:rsidR="00F255E9" w:rsidRPr="00BD3D15">
        <w:rPr>
          <w:rFonts w:ascii="Arial" w:hAnsi="Arial" w:cs="Arial"/>
        </w:rPr>
        <w:t xml:space="preserve">2.22.1. Индикаторы риска нарушения обязательных требований разрабатываются контрольными (надзорными) органами в соответствии с положениями и статьей 61.1 </w:t>
      </w:r>
      <w:hyperlink r:id="rId9" w:anchor="64U0IK" w:history="1">
        <w:r w:rsidR="00F255E9" w:rsidRPr="00BD3D15">
          <w:rPr>
            <w:rStyle w:val="a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BD3D15">
        <w:rPr>
          <w:rFonts w:ascii="Arial" w:hAnsi="Arial" w:cs="Arial"/>
        </w:rPr>
        <w:t>»».</w:t>
      </w:r>
    </w:p>
    <w:p w:rsidR="000C2092" w:rsidRPr="00BD3D15" w:rsidRDefault="000C2092" w:rsidP="00BD3D15">
      <w:pPr>
        <w:autoSpaceDE w:val="0"/>
        <w:autoSpaceDN w:val="0"/>
        <w:adjustRightInd w:val="0"/>
        <w:ind w:firstLine="709"/>
        <w:jc w:val="both"/>
        <w:rPr>
          <w:rFonts w:ascii="Arial" w:hAnsi="Arial" w:cs="Arial"/>
        </w:rPr>
      </w:pPr>
      <w:r w:rsidRPr="00BD3D15">
        <w:rPr>
          <w:rFonts w:ascii="Arial" w:hAnsi="Arial" w:cs="Arial"/>
          <w:color w:val="000000"/>
        </w:rPr>
        <w:t xml:space="preserve">- </w:t>
      </w:r>
      <w:r w:rsidRPr="00BD3D15">
        <w:rPr>
          <w:rFonts w:ascii="Arial" w:hAnsi="Arial" w:cs="Arial"/>
        </w:rPr>
        <w:t xml:space="preserve">Дополнить пункт 2.24.1. </w:t>
      </w:r>
      <w:r w:rsidRPr="00BD3D15">
        <w:rPr>
          <w:rFonts w:ascii="Arial" w:eastAsia="PMingLiU" w:hAnsi="Arial" w:cs="Arial"/>
        </w:rPr>
        <w:t xml:space="preserve">Положения </w:t>
      </w:r>
      <w:r w:rsidRPr="00BD3D15">
        <w:rPr>
          <w:rFonts w:ascii="Arial" w:hAnsi="Arial" w:cs="Arial"/>
        </w:rPr>
        <w:t xml:space="preserve">абзацем следующего содержания: </w:t>
      </w:r>
    </w:p>
    <w:p w:rsidR="000C2092" w:rsidRPr="00BD3D15" w:rsidRDefault="000C2092" w:rsidP="00BD3D15">
      <w:pPr>
        <w:autoSpaceDE w:val="0"/>
        <w:autoSpaceDN w:val="0"/>
        <w:adjustRightInd w:val="0"/>
        <w:ind w:firstLine="709"/>
        <w:jc w:val="both"/>
        <w:rPr>
          <w:rFonts w:ascii="Arial" w:hAnsi="Arial" w:cs="Arial"/>
        </w:rPr>
      </w:pPr>
      <w:r w:rsidRPr="00BD3D15">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239D1" w:rsidRPr="00BD3D15" w:rsidRDefault="00C239D1" w:rsidP="00BD3D15">
      <w:pPr>
        <w:autoSpaceDE w:val="0"/>
        <w:autoSpaceDN w:val="0"/>
        <w:adjustRightInd w:val="0"/>
        <w:ind w:firstLine="709"/>
        <w:jc w:val="both"/>
        <w:rPr>
          <w:rFonts w:ascii="Arial" w:hAnsi="Arial" w:cs="Arial"/>
        </w:rPr>
      </w:pPr>
      <w:r w:rsidRPr="00BD3D15">
        <w:rPr>
          <w:rFonts w:ascii="Arial" w:hAnsi="Arial" w:cs="Arial"/>
        </w:rPr>
        <w:t xml:space="preserve">- Дополнить пункт 2.25.1. </w:t>
      </w:r>
      <w:r w:rsidRPr="00BD3D15">
        <w:rPr>
          <w:rFonts w:ascii="Arial" w:eastAsia="PMingLiU" w:hAnsi="Arial" w:cs="Arial"/>
        </w:rPr>
        <w:t xml:space="preserve">Положения </w:t>
      </w:r>
      <w:r w:rsidRPr="00BD3D15">
        <w:rPr>
          <w:rFonts w:ascii="Arial" w:hAnsi="Arial" w:cs="Arial"/>
        </w:rPr>
        <w:t xml:space="preserve">абзацем следующего содержания: </w:t>
      </w:r>
    </w:p>
    <w:p w:rsidR="00C239D1" w:rsidRPr="00BD3D15" w:rsidRDefault="00C239D1" w:rsidP="00BD3D15">
      <w:pPr>
        <w:autoSpaceDE w:val="0"/>
        <w:autoSpaceDN w:val="0"/>
        <w:adjustRightInd w:val="0"/>
        <w:ind w:firstLine="709"/>
        <w:jc w:val="both"/>
        <w:rPr>
          <w:rFonts w:ascii="Arial" w:hAnsi="Arial" w:cs="Arial"/>
          <w:shd w:val="clear" w:color="auto" w:fill="FFFFFF"/>
        </w:rPr>
      </w:pPr>
      <w:r w:rsidRPr="00BD3D15">
        <w:rPr>
          <w:rFonts w:ascii="Arial" w:hAnsi="Arial" w:cs="Arial"/>
        </w:rPr>
        <w:t>«</w:t>
      </w:r>
      <w:r w:rsidRPr="00BD3D15">
        <w:rPr>
          <w:rFonts w:ascii="Arial" w:hAnsi="Arial" w:cs="Arial"/>
          <w:shd w:val="clear" w:color="auto" w:fill="FFFFFF"/>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5089E" w:rsidRPr="00BD3D15" w:rsidRDefault="0085089E" w:rsidP="00BD3D15">
      <w:pPr>
        <w:autoSpaceDE w:val="0"/>
        <w:autoSpaceDN w:val="0"/>
        <w:adjustRightInd w:val="0"/>
        <w:ind w:firstLine="709"/>
        <w:jc w:val="both"/>
        <w:rPr>
          <w:rFonts w:ascii="Arial" w:hAnsi="Arial" w:cs="Arial"/>
        </w:rPr>
      </w:pPr>
      <w:r w:rsidRPr="00BD3D15">
        <w:rPr>
          <w:rFonts w:ascii="Arial" w:hAnsi="Arial" w:cs="Arial"/>
        </w:rPr>
        <w:t xml:space="preserve">- Дополнить пункт 2.26.1. </w:t>
      </w:r>
      <w:r w:rsidRPr="00BD3D15">
        <w:rPr>
          <w:rFonts w:ascii="Arial" w:eastAsia="PMingLiU" w:hAnsi="Arial" w:cs="Arial"/>
        </w:rPr>
        <w:t xml:space="preserve">Положения </w:t>
      </w:r>
      <w:r w:rsidRPr="00BD3D15">
        <w:rPr>
          <w:rFonts w:ascii="Arial" w:hAnsi="Arial" w:cs="Arial"/>
        </w:rPr>
        <w:t xml:space="preserve">абзацем следующего содержания: </w:t>
      </w:r>
    </w:p>
    <w:p w:rsidR="0085089E" w:rsidRPr="00BD3D15" w:rsidRDefault="0085089E" w:rsidP="00BD3D15">
      <w:pPr>
        <w:autoSpaceDE w:val="0"/>
        <w:autoSpaceDN w:val="0"/>
        <w:adjustRightInd w:val="0"/>
        <w:ind w:firstLine="709"/>
        <w:jc w:val="both"/>
        <w:rPr>
          <w:rFonts w:ascii="Arial" w:hAnsi="Arial" w:cs="Arial"/>
        </w:rPr>
      </w:pPr>
      <w:r w:rsidRPr="00BD3D15">
        <w:rPr>
          <w:rFonts w:ascii="Arial" w:hAnsi="Arial" w:cs="Arial"/>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571ED" w:rsidRPr="00BD3D15" w:rsidRDefault="003571ED" w:rsidP="00BD3D15">
      <w:pPr>
        <w:pStyle w:val="aff4"/>
        <w:widowControl w:val="0"/>
        <w:autoSpaceDE w:val="0"/>
        <w:autoSpaceDN w:val="0"/>
        <w:adjustRightInd w:val="0"/>
        <w:ind w:left="0" w:firstLine="709"/>
        <w:jc w:val="both"/>
        <w:rPr>
          <w:rFonts w:ascii="Arial" w:hAnsi="Arial" w:cs="Arial"/>
          <w:sz w:val="24"/>
          <w:szCs w:val="24"/>
        </w:rPr>
      </w:pPr>
      <w:r w:rsidRPr="00BD3D15">
        <w:rPr>
          <w:rFonts w:ascii="Arial" w:hAnsi="Arial" w:cs="Arial"/>
          <w:sz w:val="24"/>
          <w:szCs w:val="24"/>
        </w:rPr>
        <w:t>- В пункт</w:t>
      </w:r>
      <w:r w:rsidR="00C76F23" w:rsidRPr="00BD3D15">
        <w:rPr>
          <w:rFonts w:ascii="Arial" w:hAnsi="Arial" w:cs="Arial"/>
          <w:sz w:val="24"/>
          <w:szCs w:val="24"/>
        </w:rPr>
        <w:t>е</w:t>
      </w:r>
      <w:r w:rsidRPr="00BD3D15">
        <w:rPr>
          <w:rFonts w:ascii="Arial" w:hAnsi="Arial" w:cs="Arial"/>
          <w:sz w:val="24"/>
          <w:szCs w:val="24"/>
        </w:rPr>
        <w:t xml:space="preserve"> 2.27.5. Положения </w:t>
      </w:r>
      <w:r w:rsidR="00C76F23" w:rsidRPr="00BD3D15">
        <w:rPr>
          <w:rFonts w:ascii="Arial" w:hAnsi="Arial" w:cs="Arial"/>
          <w:sz w:val="24"/>
          <w:szCs w:val="24"/>
        </w:rPr>
        <w:t>слова «пояснения» заменить словами «письменные объяснения».</w:t>
      </w:r>
    </w:p>
    <w:p w:rsidR="00597B26" w:rsidRPr="00BD3D15" w:rsidRDefault="00597B26" w:rsidP="00BD3D15">
      <w:pPr>
        <w:pStyle w:val="aff4"/>
        <w:widowControl w:val="0"/>
        <w:autoSpaceDE w:val="0"/>
        <w:autoSpaceDN w:val="0"/>
        <w:adjustRightInd w:val="0"/>
        <w:ind w:left="0" w:firstLine="709"/>
        <w:jc w:val="both"/>
        <w:rPr>
          <w:rFonts w:ascii="Arial" w:hAnsi="Arial" w:cs="Arial"/>
          <w:sz w:val="24"/>
          <w:szCs w:val="24"/>
        </w:rPr>
      </w:pPr>
      <w:r w:rsidRPr="00BD3D15">
        <w:rPr>
          <w:rFonts w:ascii="Arial" w:hAnsi="Arial" w:cs="Arial"/>
          <w:sz w:val="24"/>
          <w:szCs w:val="24"/>
        </w:rPr>
        <w:t xml:space="preserve">- </w:t>
      </w:r>
      <w:r w:rsidRPr="00BD3D15">
        <w:rPr>
          <w:rFonts w:ascii="Arial" w:hAnsi="Arial" w:cs="Arial"/>
          <w:color w:val="000000"/>
          <w:sz w:val="24"/>
          <w:szCs w:val="24"/>
        </w:rPr>
        <w:t xml:space="preserve">Пункт </w:t>
      </w:r>
      <w:r w:rsidRPr="00BD3D15">
        <w:rPr>
          <w:rFonts w:ascii="Arial" w:hAnsi="Arial" w:cs="Arial"/>
          <w:sz w:val="24"/>
          <w:szCs w:val="24"/>
        </w:rPr>
        <w:t xml:space="preserve">2.27.8. Положения </w:t>
      </w:r>
      <w:r w:rsidR="004B02D0" w:rsidRPr="00BD3D15">
        <w:rPr>
          <w:rFonts w:ascii="Arial" w:hAnsi="Arial" w:cs="Arial"/>
          <w:sz w:val="24"/>
          <w:szCs w:val="24"/>
        </w:rPr>
        <w:t>считать утратившим силу</w:t>
      </w:r>
      <w:r w:rsidR="00FC11B4" w:rsidRPr="00BD3D15">
        <w:rPr>
          <w:rFonts w:ascii="Arial" w:hAnsi="Arial" w:cs="Arial"/>
          <w:sz w:val="24"/>
          <w:szCs w:val="24"/>
        </w:rPr>
        <w:t>.</w:t>
      </w:r>
    </w:p>
    <w:p w:rsidR="0014507C" w:rsidRPr="00BD3D15" w:rsidRDefault="006C530F" w:rsidP="00BD3D15">
      <w:pPr>
        <w:autoSpaceDE w:val="0"/>
        <w:autoSpaceDN w:val="0"/>
        <w:adjustRightInd w:val="0"/>
        <w:ind w:firstLine="709"/>
        <w:jc w:val="both"/>
        <w:rPr>
          <w:rFonts w:ascii="Arial" w:hAnsi="Arial" w:cs="Arial"/>
        </w:rPr>
      </w:pPr>
      <w:r w:rsidRPr="00BD3D15">
        <w:rPr>
          <w:rFonts w:ascii="Arial" w:hAnsi="Arial" w:cs="Arial"/>
        </w:rPr>
        <w:t xml:space="preserve">- </w:t>
      </w:r>
      <w:r w:rsidR="00C932D9" w:rsidRPr="00BD3D15">
        <w:rPr>
          <w:rFonts w:ascii="Arial" w:hAnsi="Arial" w:cs="Arial"/>
        </w:rPr>
        <w:t xml:space="preserve">Пункт 2.29.4. </w:t>
      </w:r>
      <w:r w:rsidRPr="00BD3D15">
        <w:rPr>
          <w:rFonts w:ascii="Arial" w:hAnsi="Arial" w:cs="Arial"/>
        </w:rPr>
        <w:t xml:space="preserve">Положения </w:t>
      </w:r>
      <w:r w:rsidR="00C932D9" w:rsidRPr="00BD3D15">
        <w:rPr>
          <w:rFonts w:ascii="Arial" w:hAnsi="Arial" w:cs="Arial"/>
        </w:rPr>
        <w:t>дополнить словами следующего содержания:</w:t>
      </w:r>
    </w:p>
    <w:p w:rsidR="0014507C" w:rsidRPr="00BD3D15" w:rsidRDefault="00C932D9" w:rsidP="00BD3D15">
      <w:pPr>
        <w:autoSpaceDE w:val="0"/>
        <w:autoSpaceDN w:val="0"/>
        <w:adjustRightInd w:val="0"/>
        <w:ind w:firstLine="709"/>
        <w:jc w:val="both"/>
        <w:rPr>
          <w:rFonts w:ascii="Arial" w:hAnsi="Arial" w:cs="Arial"/>
        </w:rPr>
      </w:pPr>
      <w:r w:rsidRPr="00BD3D15">
        <w:rPr>
          <w:rFonts w:ascii="Arial" w:hAnsi="Arial" w:cs="Arial"/>
        </w:rPr>
        <w:t>«</w:t>
      </w:r>
      <w:r w:rsidR="0014507C" w:rsidRPr="00BD3D15">
        <w:rPr>
          <w:rFonts w:ascii="Arial" w:hAnsi="Arial" w:cs="Arial"/>
        </w:rPr>
        <w:t>за исключением случаев, установленных федеральным законом о виде контроля</w:t>
      </w:r>
      <w:r w:rsidRPr="00BD3D15">
        <w:rPr>
          <w:rFonts w:ascii="Arial" w:hAnsi="Arial" w:cs="Arial"/>
        </w:rPr>
        <w:t>»</w:t>
      </w:r>
      <w:r w:rsidR="0014507C" w:rsidRPr="00BD3D15">
        <w:rPr>
          <w:rFonts w:ascii="Arial" w:hAnsi="Arial" w:cs="Arial"/>
        </w:rPr>
        <w:t>.</w:t>
      </w:r>
    </w:p>
    <w:p w:rsidR="00DF7993" w:rsidRPr="00BD3D15" w:rsidRDefault="00DF7993" w:rsidP="00BD3D15">
      <w:pPr>
        <w:pStyle w:val="aff4"/>
        <w:widowControl w:val="0"/>
        <w:autoSpaceDE w:val="0"/>
        <w:autoSpaceDN w:val="0"/>
        <w:adjustRightInd w:val="0"/>
        <w:ind w:left="0" w:firstLine="709"/>
        <w:jc w:val="both"/>
        <w:rPr>
          <w:rFonts w:ascii="Arial" w:hAnsi="Arial" w:cs="Arial"/>
          <w:sz w:val="24"/>
          <w:szCs w:val="24"/>
        </w:rPr>
      </w:pPr>
      <w:r w:rsidRPr="00BD3D15">
        <w:rPr>
          <w:rFonts w:ascii="Arial" w:hAnsi="Arial" w:cs="Arial"/>
          <w:sz w:val="24"/>
          <w:szCs w:val="24"/>
        </w:rPr>
        <w:t xml:space="preserve">- </w:t>
      </w:r>
      <w:r w:rsidRPr="00BD3D15">
        <w:rPr>
          <w:rFonts w:ascii="Arial" w:hAnsi="Arial" w:cs="Arial"/>
          <w:color w:val="000000"/>
          <w:sz w:val="24"/>
          <w:szCs w:val="24"/>
        </w:rPr>
        <w:t xml:space="preserve">Пункт </w:t>
      </w:r>
      <w:r w:rsidRPr="00BD3D15">
        <w:rPr>
          <w:rFonts w:ascii="Arial" w:hAnsi="Arial" w:cs="Arial"/>
          <w:sz w:val="24"/>
          <w:szCs w:val="24"/>
        </w:rPr>
        <w:t>2.30. Положения изложить в следующей редакции:</w:t>
      </w:r>
    </w:p>
    <w:p w:rsidR="00DF7993" w:rsidRPr="00BD3D15" w:rsidRDefault="00DF7993" w:rsidP="00BD3D15">
      <w:pPr>
        <w:autoSpaceDE w:val="0"/>
        <w:autoSpaceDN w:val="0"/>
        <w:adjustRightInd w:val="0"/>
        <w:ind w:firstLine="709"/>
        <w:jc w:val="both"/>
        <w:rPr>
          <w:rFonts w:ascii="Arial" w:hAnsi="Arial" w:cs="Arial"/>
        </w:rPr>
      </w:pPr>
      <w:r w:rsidRPr="00BD3D15">
        <w:rPr>
          <w:rFonts w:ascii="Arial" w:hAnsi="Arial" w:cs="Arial"/>
        </w:rPr>
        <w:t>«2.30. Внеплановая выездная проверка и инспекционный визит, а также рейдовый осмотр может проводиться только по согласованию с органами прокуратуры, за исключением случаев ее проведения в соответствии с </w:t>
      </w:r>
      <w:hyperlink r:id="rId10" w:anchor="/document/74449814/entry/570103" w:history="1">
        <w:r w:rsidRPr="00BD3D15">
          <w:rPr>
            <w:rStyle w:val="a5"/>
            <w:rFonts w:ascii="Arial" w:hAnsi="Arial" w:cs="Arial"/>
            <w:color w:val="auto"/>
            <w:u w:val="none"/>
          </w:rPr>
          <w:t>пунктами 3</w:t>
        </w:r>
      </w:hyperlink>
      <w:r w:rsidRPr="00BD3D15">
        <w:rPr>
          <w:rFonts w:ascii="Arial" w:hAnsi="Arial" w:cs="Arial"/>
        </w:rPr>
        <w:t>, </w:t>
      </w:r>
      <w:hyperlink r:id="rId11" w:anchor="/document/74449814/entry/570104" w:history="1">
        <w:r w:rsidRPr="00BD3D15">
          <w:rPr>
            <w:rStyle w:val="a5"/>
            <w:rFonts w:ascii="Arial" w:hAnsi="Arial" w:cs="Arial"/>
            <w:color w:val="auto"/>
            <w:u w:val="none"/>
          </w:rPr>
          <w:t>4</w:t>
        </w:r>
      </w:hyperlink>
      <w:r w:rsidRPr="00BD3D15">
        <w:rPr>
          <w:rFonts w:ascii="Arial" w:hAnsi="Arial" w:cs="Arial"/>
        </w:rPr>
        <w:t>, </w:t>
      </w:r>
      <w:hyperlink r:id="rId12" w:anchor="/document/74449814/entry/570106" w:history="1">
        <w:r w:rsidRPr="00BD3D15">
          <w:rPr>
            <w:rStyle w:val="a5"/>
            <w:rFonts w:ascii="Arial" w:hAnsi="Arial" w:cs="Arial"/>
            <w:color w:val="auto"/>
            <w:u w:val="none"/>
          </w:rPr>
          <w:t>6</w:t>
        </w:r>
      </w:hyperlink>
      <w:r w:rsidRPr="00BD3D15">
        <w:rPr>
          <w:rFonts w:ascii="Arial" w:hAnsi="Arial" w:cs="Arial"/>
        </w:rPr>
        <w:t>, </w:t>
      </w:r>
      <w:hyperlink r:id="rId13" w:anchor="/document/74449814/entry/570108" w:history="1">
        <w:r w:rsidRPr="00BD3D15">
          <w:rPr>
            <w:rStyle w:val="a5"/>
            <w:rFonts w:ascii="Arial" w:hAnsi="Arial" w:cs="Arial"/>
            <w:color w:val="auto"/>
            <w:u w:val="none"/>
          </w:rPr>
          <w:t>8 части 1</w:t>
        </w:r>
      </w:hyperlink>
      <w:r w:rsidRPr="00BD3D15">
        <w:rPr>
          <w:rFonts w:ascii="Arial" w:hAnsi="Arial" w:cs="Arial"/>
        </w:rPr>
        <w:t>, </w:t>
      </w:r>
      <w:hyperlink r:id="rId14" w:anchor="/document/74449814/entry/5703" w:history="1">
        <w:r w:rsidRPr="00BD3D15">
          <w:rPr>
            <w:rStyle w:val="a5"/>
            <w:rFonts w:ascii="Arial" w:hAnsi="Arial" w:cs="Arial"/>
            <w:color w:val="auto"/>
            <w:u w:val="none"/>
          </w:rPr>
          <w:t>частью 3 статьи 57</w:t>
        </w:r>
      </w:hyperlink>
      <w:r w:rsidRPr="00BD3D15">
        <w:rPr>
          <w:rFonts w:ascii="Arial" w:hAnsi="Arial" w:cs="Arial"/>
        </w:rPr>
        <w:t> и </w:t>
      </w:r>
      <w:hyperlink r:id="rId15" w:anchor="/document/74449814/entry/6612" w:history="1">
        <w:r w:rsidRPr="00BD3D15">
          <w:rPr>
            <w:rStyle w:val="a5"/>
            <w:rFonts w:ascii="Arial" w:hAnsi="Arial" w:cs="Arial"/>
            <w:color w:val="auto"/>
            <w:u w:val="none"/>
          </w:rPr>
          <w:t>частями 12</w:t>
        </w:r>
      </w:hyperlink>
      <w:r w:rsidRPr="00BD3D15">
        <w:rPr>
          <w:rFonts w:ascii="Arial" w:hAnsi="Arial" w:cs="Arial"/>
        </w:rPr>
        <w:t> и </w:t>
      </w:r>
      <w:hyperlink r:id="rId16" w:anchor="/document/74449814/entry/66121" w:history="1">
        <w:r w:rsidRPr="00BD3D15">
          <w:rPr>
            <w:rStyle w:val="a5"/>
            <w:rFonts w:ascii="Arial" w:hAnsi="Arial" w:cs="Arial"/>
            <w:color w:val="auto"/>
            <w:u w:val="none"/>
          </w:rPr>
          <w:t>12.1 статьи 66</w:t>
        </w:r>
      </w:hyperlink>
      <w:r w:rsidRPr="00BD3D15">
        <w:rPr>
          <w:rFonts w:ascii="Arial" w:hAnsi="Arial" w:cs="Arial"/>
        </w:rPr>
        <w:t> </w:t>
      </w:r>
      <w:r w:rsidR="00FC11B4" w:rsidRPr="00BD3D15">
        <w:rPr>
          <w:rFonts w:ascii="Arial" w:hAnsi="Arial" w:cs="Arial"/>
        </w:rPr>
        <w:t>Федерального закона №248-ФЗ»</w:t>
      </w:r>
      <w:r w:rsidRPr="00BD3D15">
        <w:rPr>
          <w:rFonts w:ascii="Arial" w:hAnsi="Arial" w:cs="Arial"/>
        </w:rPr>
        <w:t>.</w:t>
      </w:r>
    </w:p>
    <w:p w:rsidR="00B3032F" w:rsidRPr="00BD3D15" w:rsidRDefault="00B3032F" w:rsidP="00BD3D15">
      <w:pPr>
        <w:autoSpaceDE w:val="0"/>
        <w:autoSpaceDN w:val="0"/>
        <w:adjustRightInd w:val="0"/>
        <w:ind w:firstLine="709"/>
        <w:jc w:val="both"/>
        <w:rPr>
          <w:rFonts w:ascii="Arial" w:hAnsi="Arial" w:cs="Arial"/>
        </w:rPr>
      </w:pPr>
      <w:r w:rsidRPr="00BD3D15">
        <w:rPr>
          <w:rFonts w:ascii="Arial" w:hAnsi="Arial" w:cs="Arial"/>
        </w:rPr>
        <w:t>- Подпункты 2.30.1, 2.30.2, 2.30.3 пункта 2.30. Положения считать утратившими силу.</w:t>
      </w:r>
    </w:p>
    <w:p w:rsidR="009B01A3" w:rsidRPr="00BD3D15" w:rsidRDefault="008E368F" w:rsidP="00BD3D15">
      <w:pPr>
        <w:pStyle w:val="formattext"/>
        <w:spacing w:before="0" w:beforeAutospacing="0" w:after="0" w:afterAutospacing="0"/>
        <w:ind w:firstLine="709"/>
        <w:jc w:val="both"/>
        <w:textAlignment w:val="baseline"/>
        <w:rPr>
          <w:color w:val="000000"/>
        </w:rPr>
      </w:pPr>
      <w:r w:rsidRPr="00BD3D15">
        <w:rPr>
          <w:color w:val="000000"/>
        </w:rPr>
        <w:t xml:space="preserve">- Дополнить пункт 2.31.  </w:t>
      </w:r>
      <w:r w:rsidR="001F6E4D" w:rsidRPr="00BD3D15">
        <w:rPr>
          <w:rFonts w:eastAsia="PMingLiU"/>
        </w:rPr>
        <w:t>П</w:t>
      </w:r>
      <w:r w:rsidRPr="00BD3D15">
        <w:rPr>
          <w:rFonts w:eastAsia="PMingLiU"/>
        </w:rPr>
        <w:t xml:space="preserve">оложения </w:t>
      </w:r>
      <w:r w:rsidRPr="00BD3D15">
        <w:rPr>
          <w:color w:val="000000"/>
        </w:rPr>
        <w:t xml:space="preserve">подпунктом 2.31.1. следующего содержания: </w:t>
      </w:r>
    </w:p>
    <w:p w:rsidR="008E368F" w:rsidRPr="00BD3D15" w:rsidRDefault="008E368F" w:rsidP="00BD3D15">
      <w:pPr>
        <w:pStyle w:val="formattext"/>
        <w:spacing w:before="0" w:beforeAutospacing="0" w:after="0" w:afterAutospacing="0"/>
        <w:ind w:firstLine="709"/>
        <w:jc w:val="both"/>
        <w:textAlignment w:val="baseline"/>
      </w:pPr>
      <w:r w:rsidRPr="00BD3D15">
        <w:rPr>
          <w:color w:val="000000"/>
        </w:rPr>
        <w:t>«</w:t>
      </w:r>
      <w:r w:rsidRPr="00BD3D15">
        <w:t xml:space="preserve">2.31.1. Основания для проведения контрольных (надзорных) мероприятий приведены в статье 57 </w:t>
      </w:r>
      <w:hyperlink r:id="rId17" w:anchor="64U0IK" w:history="1">
        <w:r w:rsidRPr="00BD3D15">
          <w:t>Федерального закона от 31 июля 2020 года № 248-ФЗ «О государственном контроле (надзоре) и муниципальном контроле в Российской Федерации</w:t>
        </w:r>
      </w:hyperlink>
      <w:r w:rsidRPr="00BD3D15">
        <w:t>»».</w:t>
      </w:r>
    </w:p>
    <w:p w:rsidR="00E86797" w:rsidRPr="00BD3D15" w:rsidRDefault="00E86797" w:rsidP="00BD3D15">
      <w:pPr>
        <w:ind w:firstLine="709"/>
        <w:jc w:val="both"/>
        <w:textAlignment w:val="baseline"/>
        <w:rPr>
          <w:rFonts w:ascii="Arial" w:hAnsi="Arial" w:cs="Arial"/>
          <w:color w:val="000000"/>
        </w:rPr>
      </w:pPr>
      <w:r w:rsidRPr="00BD3D15">
        <w:rPr>
          <w:rFonts w:ascii="Arial" w:hAnsi="Arial" w:cs="Arial"/>
          <w:color w:val="000000"/>
        </w:rPr>
        <w:t xml:space="preserve">- Пункт 2.38.1.  </w:t>
      </w:r>
      <w:r w:rsidRPr="00BD3D15">
        <w:rPr>
          <w:rFonts w:ascii="Arial" w:eastAsia="PMingLiU" w:hAnsi="Arial" w:cs="Arial"/>
        </w:rPr>
        <w:t xml:space="preserve">Положения </w:t>
      </w:r>
      <w:r w:rsidRPr="00BD3D15">
        <w:rPr>
          <w:rFonts w:ascii="Arial" w:hAnsi="Arial" w:cs="Arial"/>
          <w:color w:val="000000"/>
        </w:rPr>
        <w:t xml:space="preserve">изложить в следующей редакции: </w:t>
      </w:r>
    </w:p>
    <w:p w:rsidR="00A110C5" w:rsidRPr="00BD3D15" w:rsidRDefault="00E86797" w:rsidP="00BD3D15">
      <w:pPr>
        <w:pStyle w:val="formattext"/>
        <w:spacing w:before="0" w:beforeAutospacing="0" w:after="0" w:afterAutospacing="0"/>
        <w:ind w:firstLine="709"/>
        <w:jc w:val="both"/>
        <w:textAlignment w:val="baseline"/>
      </w:pPr>
      <w:r w:rsidRPr="00BD3D15">
        <w:t>«2.38.1.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A110C5" w:rsidRPr="00BD3D15">
        <w:t>.</w:t>
      </w:r>
    </w:p>
    <w:p w:rsidR="00E86797" w:rsidRPr="00BD3D15" w:rsidRDefault="00A110C5" w:rsidP="00BD3D15">
      <w:pPr>
        <w:pStyle w:val="formattext"/>
        <w:spacing w:before="0" w:beforeAutospacing="0" w:after="0" w:afterAutospacing="0"/>
        <w:ind w:firstLine="709"/>
        <w:jc w:val="both"/>
        <w:textAlignment w:val="baseline"/>
      </w:pPr>
      <w:r w:rsidRPr="00BD3D15">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r w:rsidR="00E86797" w:rsidRPr="00BD3D15">
        <w:t>».</w:t>
      </w:r>
    </w:p>
    <w:p w:rsidR="00034193" w:rsidRPr="00BD3D15" w:rsidRDefault="00034193" w:rsidP="00BD3D15">
      <w:pPr>
        <w:pStyle w:val="formattext"/>
        <w:spacing w:before="0" w:beforeAutospacing="0" w:after="0" w:afterAutospacing="0"/>
        <w:ind w:firstLine="709"/>
        <w:jc w:val="both"/>
        <w:textAlignment w:val="baseline"/>
        <w:rPr>
          <w:color w:val="000000"/>
        </w:rPr>
      </w:pPr>
      <w:r w:rsidRPr="00BD3D15">
        <w:rPr>
          <w:color w:val="000000"/>
        </w:rPr>
        <w:t xml:space="preserve">- Дополнить пункт 2.39.  </w:t>
      </w:r>
      <w:r w:rsidRPr="00BD3D15">
        <w:rPr>
          <w:rFonts w:eastAsia="PMingLiU"/>
        </w:rPr>
        <w:t xml:space="preserve">Положения </w:t>
      </w:r>
      <w:r w:rsidRPr="00BD3D15">
        <w:rPr>
          <w:color w:val="000000"/>
        </w:rPr>
        <w:t xml:space="preserve">подпунктами 2.39.3. и 2.39.4. следующего содержания: </w:t>
      </w:r>
    </w:p>
    <w:p w:rsidR="00034193" w:rsidRPr="00BD3D15" w:rsidRDefault="00034193" w:rsidP="00BD3D15">
      <w:pPr>
        <w:pStyle w:val="formattext"/>
        <w:spacing w:before="0" w:beforeAutospacing="0" w:after="0" w:afterAutospacing="0"/>
        <w:ind w:firstLine="709"/>
        <w:jc w:val="both"/>
        <w:textAlignment w:val="baseline"/>
      </w:pPr>
      <w:r w:rsidRPr="00BD3D15">
        <w:lastRenderedPageBreak/>
        <w:t>«2.39.3. Если иное не предусмотрено Федеральным законом №248-ФЗ о виде контроля, досмотр не может проводиться в отношении жилого помещения.</w:t>
      </w:r>
    </w:p>
    <w:p w:rsidR="00034193" w:rsidRPr="00BD3D15" w:rsidRDefault="00034193" w:rsidP="00BD3D15">
      <w:pPr>
        <w:pStyle w:val="formattext"/>
        <w:spacing w:before="0" w:beforeAutospacing="0" w:after="0" w:afterAutospacing="0"/>
        <w:ind w:firstLine="709"/>
        <w:jc w:val="both"/>
        <w:textAlignment w:val="baseline"/>
      </w:pPr>
      <w:r w:rsidRPr="00BD3D15">
        <w:t>2.39.4.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r w:rsidR="007B1A28" w:rsidRPr="00BD3D15">
        <w:t>».</w:t>
      </w:r>
    </w:p>
    <w:p w:rsidR="009E2708" w:rsidRPr="00BD3D15" w:rsidRDefault="009E2708" w:rsidP="00BD3D15">
      <w:pPr>
        <w:pStyle w:val="formattext"/>
        <w:spacing w:before="0" w:beforeAutospacing="0" w:after="0" w:afterAutospacing="0"/>
        <w:ind w:firstLine="709"/>
        <w:jc w:val="both"/>
        <w:textAlignment w:val="baseline"/>
      </w:pPr>
      <w:r w:rsidRPr="00BD3D15">
        <w:t>- Дополнить пункт 2.40. абзацем следующего содержания:</w:t>
      </w:r>
    </w:p>
    <w:p w:rsidR="009E2708" w:rsidRPr="00BD3D15" w:rsidRDefault="009E2708" w:rsidP="00BD3D15">
      <w:pPr>
        <w:pStyle w:val="formattext"/>
        <w:spacing w:before="0" w:beforeAutospacing="0" w:after="0" w:afterAutospacing="0"/>
        <w:ind w:firstLine="709"/>
        <w:jc w:val="both"/>
        <w:textAlignment w:val="baseline"/>
      </w:pPr>
      <w:r w:rsidRPr="00BD3D15">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39B7" w:rsidRPr="00BD3D15" w:rsidRDefault="00EB39B7" w:rsidP="00BD3D15">
      <w:pPr>
        <w:pStyle w:val="formattext"/>
        <w:spacing w:before="0" w:beforeAutospacing="0" w:after="0" w:afterAutospacing="0"/>
        <w:ind w:firstLine="709"/>
        <w:jc w:val="both"/>
        <w:textAlignment w:val="baseline"/>
        <w:rPr>
          <w:color w:val="000000"/>
        </w:rPr>
      </w:pPr>
      <w:r w:rsidRPr="00BD3D15">
        <w:rPr>
          <w:color w:val="000000"/>
        </w:rPr>
        <w:t xml:space="preserve">- Дополнить пункт 2.44. </w:t>
      </w:r>
      <w:r w:rsidRPr="00BD3D15">
        <w:rPr>
          <w:rFonts w:eastAsia="PMingLiU"/>
        </w:rPr>
        <w:t xml:space="preserve">Положения </w:t>
      </w:r>
      <w:r w:rsidRPr="00BD3D15">
        <w:rPr>
          <w:color w:val="000000"/>
        </w:rPr>
        <w:t xml:space="preserve">подпунктом 2.44.7. следующего содержания: </w:t>
      </w:r>
    </w:p>
    <w:p w:rsidR="00EB39B7" w:rsidRPr="00BD3D15" w:rsidRDefault="001E531A" w:rsidP="00BD3D15">
      <w:pPr>
        <w:pStyle w:val="formattext"/>
        <w:spacing w:before="0" w:beforeAutospacing="0" w:after="0" w:afterAutospacing="0"/>
        <w:ind w:firstLine="709"/>
        <w:jc w:val="both"/>
        <w:textAlignment w:val="baseline"/>
      </w:pPr>
      <w:r w:rsidRPr="00BD3D15">
        <w:t>«2.44.7.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4B4A95" w:rsidRPr="00BD3D15">
        <w:t>».</w:t>
      </w:r>
    </w:p>
    <w:p w:rsidR="00EF2EF1" w:rsidRPr="00BD3D15" w:rsidRDefault="00EF2EF1" w:rsidP="00BD3D15">
      <w:pPr>
        <w:autoSpaceDE w:val="0"/>
        <w:autoSpaceDN w:val="0"/>
        <w:adjustRightInd w:val="0"/>
        <w:ind w:firstLine="709"/>
        <w:jc w:val="both"/>
        <w:rPr>
          <w:rFonts w:ascii="Arial" w:hAnsi="Arial" w:cs="Arial"/>
        </w:rPr>
      </w:pPr>
      <w:r w:rsidRPr="00BD3D15">
        <w:rPr>
          <w:rFonts w:ascii="Arial" w:hAnsi="Arial" w:cs="Arial"/>
        </w:rPr>
        <w:t xml:space="preserve">- В пункте 2.48.2.1. </w:t>
      </w:r>
      <w:proofErr w:type="gramStart"/>
      <w:r w:rsidR="001F6E4D" w:rsidRPr="00BD3D15">
        <w:rPr>
          <w:rFonts w:ascii="Arial" w:hAnsi="Arial" w:cs="Arial"/>
        </w:rPr>
        <w:t>П</w:t>
      </w:r>
      <w:r w:rsidRPr="00BD3D15">
        <w:rPr>
          <w:rFonts w:ascii="Arial" w:hAnsi="Arial" w:cs="Arial"/>
        </w:rPr>
        <w:t xml:space="preserve">оложения </w:t>
      </w:r>
      <w:r w:rsidRPr="00BD3D15">
        <w:rPr>
          <w:rFonts w:ascii="Arial" w:hAnsi="Arial" w:cs="Arial"/>
          <w:shd w:val="clear" w:color="auto" w:fill="FFFFFF"/>
        </w:rPr>
        <w:t xml:space="preserve">после слов "предписание об устранении выявленных нарушений" дополнить словами "обязательных требований", </w:t>
      </w:r>
      <w:r w:rsidRPr="00BD3D15">
        <w:rPr>
          <w:rFonts w:ascii="Arial" w:hAnsi="Arial" w:cs="Arial"/>
        </w:rPr>
        <w:t>слова "и (или) о проведении мероприятий по предотвращению причинения вреда (ущерба) охраняемым законом ценностям</w:t>
      </w:r>
      <w:r w:rsidRPr="00BD3D15">
        <w:rPr>
          <w:rFonts w:ascii="Arial" w:hAnsi="Arial" w:cs="Arial"/>
          <w:shd w:val="clear" w:color="auto" w:fill="FFFFFF"/>
        </w:rPr>
        <w:t>"</w:t>
      </w:r>
      <w:r w:rsidRPr="00BD3D15">
        <w:rPr>
          <w:rFonts w:ascii="Arial" w:hAnsi="Arial" w:cs="Arial"/>
        </w:rPr>
        <w:t xml:space="preserve"> исключить.</w:t>
      </w:r>
      <w:proofErr w:type="gramEnd"/>
    </w:p>
    <w:p w:rsidR="009B01A3" w:rsidRPr="00BD3D15" w:rsidRDefault="008E368F" w:rsidP="00BD3D15">
      <w:pPr>
        <w:ind w:firstLine="709"/>
        <w:jc w:val="both"/>
        <w:textAlignment w:val="baseline"/>
        <w:rPr>
          <w:rFonts w:ascii="Arial" w:hAnsi="Arial" w:cs="Arial"/>
          <w:color w:val="000000"/>
        </w:rPr>
      </w:pPr>
      <w:r w:rsidRPr="00BD3D15">
        <w:rPr>
          <w:rFonts w:ascii="Arial" w:hAnsi="Arial" w:cs="Arial"/>
          <w:color w:val="000000"/>
        </w:rPr>
        <w:t xml:space="preserve">- </w:t>
      </w:r>
      <w:r w:rsidR="00C40067" w:rsidRPr="00BD3D15">
        <w:rPr>
          <w:rFonts w:ascii="Arial" w:hAnsi="Arial" w:cs="Arial"/>
          <w:color w:val="000000"/>
        </w:rPr>
        <w:t xml:space="preserve"> Пункт 2.49.  </w:t>
      </w:r>
      <w:r w:rsidR="00C40067" w:rsidRPr="00BD3D15">
        <w:rPr>
          <w:rFonts w:ascii="Arial" w:eastAsia="PMingLiU" w:hAnsi="Arial" w:cs="Arial"/>
        </w:rPr>
        <w:t xml:space="preserve">Положения </w:t>
      </w:r>
      <w:r w:rsidR="00C40067" w:rsidRPr="00BD3D15">
        <w:rPr>
          <w:rFonts w:ascii="Arial" w:hAnsi="Arial" w:cs="Arial"/>
          <w:color w:val="000000"/>
        </w:rPr>
        <w:t xml:space="preserve">изложить в следующей редакции: </w:t>
      </w:r>
    </w:p>
    <w:p w:rsidR="00C40067" w:rsidRPr="00BD3D15" w:rsidRDefault="008E368F" w:rsidP="00BD3D15">
      <w:pPr>
        <w:autoSpaceDE w:val="0"/>
        <w:autoSpaceDN w:val="0"/>
        <w:adjustRightInd w:val="0"/>
        <w:ind w:firstLine="709"/>
        <w:jc w:val="both"/>
        <w:rPr>
          <w:rFonts w:ascii="Arial" w:hAnsi="Arial" w:cs="Arial"/>
        </w:rPr>
      </w:pPr>
      <w:r w:rsidRPr="00BD3D15">
        <w:rPr>
          <w:rFonts w:ascii="Arial" w:hAnsi="Arial" w:cs="Arial"/>
          <w:color w:val="000000"/>
        </w:rPr>
        <w:t>«</w:t>
      </w:r>
      <w:r w:rsidR="00C40067" w:rsidRPr="00BD3D15">
        <w:rPr>
          <w:rFonts w:ascii="Arial" w:hAnsi="Arial" w:cs="Arial"/>
        </w:rPr>
        <w:t>2.49</w:t>
      </w:r>
      <w:r w:rsidRPr="00BD3D15">
        <w:rPr>
          <w:rFonts w:ascii="Arial" w:hAnsi="Arial" w:cs="Arial"/>
        </w:rPr>
        <w:t>. В случае</w:t>
      </w:r>
      <w:proofErr w:type="gramStart"/>
      <w:r w:rsidRPr="00BD3D15">
        <w:rPr>
          <w:rFonts w:ascii="Arial" w:hAnsi="Arial" w:cs="Arial"/>
        </w:rPr>
        <w:t>,</w:t>
      </w:r>
      <w:proofErr w:type="gramEnd"/>
      <w:r w:rsidRPr="00BD3D15">
        <w:rPr>
          <w:rFonts w:ascii="Arial" w:hAnsi="Arial" w:cs="Arial"/>
        </w:rPr>
        <w:t xml:space="preserve">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предписание об устранении выявленных нарушений обязательных требований выдается контролируемому лицу  в порядке статьи 90.1 Федерального закона </w:t>
      </w:r>
      <w:hyperlink r:id="rId18" w:anchor="64U0IK" w:history="1">
        <w:r w:rsidRPr="00BD3D15">
          <w:rPr>
            <w:rFonts w:ascii="Arial" w:hAnsi="Arial" w:cs="Arial"/>
          </w:rPr>
          <w:t xml:space="preserve"> от 31 июля 2020 года № 248-ФЗ «О государственном контроле (надзоре) и муниципальном контроле в Российской Федерации</w:t>
        </w:r>
      </w:hyperlink>
      <w:r w:rsidRPr="00BD3D15">
        <w:rPr>
          <w:rFonts w:ascii="Arial" w:hAnsi="Arial" w:cs="Arial"/>
        </w:rPr>
        <w:t>»</w:t>
      </w:r>
    </w:p>
    <w:p w:rsidR="008E368F" w:rsidRPr="00BD3D15" w:rsidRDefault="00C40067" w:rsidP="00BD3D15">
      <w:pPr>
        <w:autoSpaceDE w:val="0"/>
        <w:autoSpaceDN w:val="0"/>
        <w:adjustRightInd w:val="0"/>
        <w:ind w:firstLine="709"/>
        <w:jc w:val="both"/>
        <w:rPr>
          <w:rFonts w:ascii="Arial" w:hAnsi="Arial" w:cs="Arial"/>
        </w:rPr>
      </w:pPr>
      <w:r w:rsidRPr="00BD3D15">
        <w:rPr>
          <w:rFonts w:ascii="Arial" w:hAnsi="Arial" w:cs="Arial"/>
        </w:rPr>
        <w:t>В предписании об устранении выявленных нарушений обязательных требований, предусмотренном пунктом 2.48.2.1 настоящего Положения, указываются</w:t>
      </w:r>
      <w:proofErr w:type="gramStart"/>
      <w:r w:rsidRPr="00BD3D15">
        <w:rPr>
          <w:rFonts w:ascii="Arial" w:hAnsi="Arial" w:cs="Arial"/>
        </w:rPr>
        <w:t>:</w:t>
      </w:r>
      <w:r w:rsidR="008E368F" w:rsidRPr="00BD3D15">
        <w:rPr>
          <w:rFonts w:ascii="Arial" w:hAnsi="Arial" w:cs="Arial"/>
        </w:rPr>
        <w:t>»</w:t>
      </w:r>
      <w:proofErr w:type="gramEnd"/>
      <w:r w:rsidR="008E368F" w:rsidRPr="00BD3D15">
        <w:rPr>
          <w:rFonts w:ascii="Arial" w:hAnsi="Arial" w:cs="Arial"/>
        </w:rPr>
        <w:t>.</w:t>
      </w:r>
    </w:p>
    <w:p w:rsidR="00623907" w:rsidRPr="00BD3D15" w:rsidRDefault="00623907" w:rsidP="00BD3D15">
      <w:pPr>
        <w:autoSpaceDE w:val="0"/>
        <w:autoSpaceDN w:val="0"/>
        <w:adjustRightInd w:val="0"/>
        <w:ind w:firstLine="709"/>
        <w:jc w:val="both"/>
        <w:rPr>
          <w:rFonts w:ascii="Arial" w:hAnsi="Arial" w:cs="Arial"/>
        </w:rPr>
      </w:pPr>
      <w:r w:rsidRPr="00BD3D15">
        <w:rPr>
          <w:rFonts w:ascii="Arial" w:hAnsi="Arial" w:cs="Arial"/>
        </w:rPr>
        <w:t>- Абзац 3 пункта 3.3. Положения изложить в следующей редакции:</w:t>
      </w:r>
    </w:p>
    <w:p w:rsidR="00623907" w:rsidRPr="00BD3D15" w:rsidRDefault="00623907" w:rsidP="00BD3D15">
      <w:pPr>
        <w:autoSpaceDE w:val="0"/>
        <w:autoSpaceDN w:val="0"/>
        <w:adjustRightInd w:val="0"/>
        <w:ind w:firstLine="709"/>
        <w:jc w:val="both"/>
        <w:rPr>
          <w:rFonts w:ascii="Arial" w:hAnsi="Arial" w:cs="Arial"/>
        </w:rPr>
      </w:pPr>
      <w:r w:rsidRPr="00BD3D15">
        <w:rPr>
          <w:rFonts w:ascii="Arial" w:hAnsi="Arial" w:cs="Arial"/>
        </w:rPr>
        <w:t>«В случае</w:t>
      </w:r>
      <w:proofErr w:type="gramStart"/>
      <w:r w:rsidRPr="00BD3D15">
        <w:rPr>
          <w:rFonts w:ascii="Arial" w:hAnsi="Arial" w:cs="Arial"/>
        </w:rPr>
        <w:t>,</w:t>
      </w:r>
      <w:proofErr w:type="gramEnd"/>
      <w:r w:rsidRPr="00BD3D15">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w:t>
      </w:r>
      <w:r w:rsidR="007B1327" w:rsidRPr="00BD3D15">
        <w:rPr>
          <w:rFonts w:ascii="Arial" w:hAnsi="Arial" w:cs="Arial"/>
        </w:rPr>
        <w:t xml:space="preserve">ведении контрольных </w:t>
      </w:r>
      <w:r w:rsidRPr="00BD3D15">
        <w:rPr>
          <w:rFonts w:ascii="Arial" w:hAnsi="Arial" w:cs="Arial"/>
        </w:rPr>
        <w:t>мероприятий (далее - уполномоченное должностно</w:t>
      </w:r>
      <w:r w:rsidR="007B1327" w:rsidRPr="00BD3D15">
        <w:rPr>
          <w:rFonts w:ascii="Arial" w:hAnsi="Arial" w:cs="Arial"/>
        </w:rPr>
        <w:t>е лицо контрольного</w:t>
      </w:r>
      <w:r w:rsidRPr="00BD3D15">
        <w:rPr>
          <w:rFonts w:ascii="Arial" w:hAnsi="Arial" w:cs="Arial"/>
        </w:rPr>
        <w:t xml:space="preserve"> органа), для принятия решения о проведении контроль</w:t>
      </w:r>
      <w:r w:rsidR="007B1327" w:rsidRPr="00BD3D15">
        <w:rPr>
          <w:rFonts w:ascii="Arial" w:hAnsi="Arial" w:cs="Arial"/>
        </w:rPr>
        <w:t>ных</w:t>
      </w:r>
      <w:r w:rsidRPr="00BD3D15">
        <w:rPr>
          <w:rFonts w:ascii="Arial" w:hAnsi="Arial" w:cs="Arial"/>
        </w:rPr>
        <w:t xml:space="preserve"> мероприятий, либо в случаях, предусмотренных </w:t>
      </w:r>
      <w:r w:rsidR="007B1327" w:rsidRPr="00BD3D15">
        <w:rPr>
          <w:rFonts w:ascii="Arial" w:hAnsi="Arial" w:cs="Arial"/>
        </w:rPr>
        <w:t>Федеральным законом №248-ФЗ</w:t>
      </w:r>
      <w:r w:rsidRPr="00BD3D15">
        <w:rPr>
          <w:rFonts w:ascii="Arial" w:hAnsi="Arial" w:cs="Arial"/>
        </w:rPr>
        <w:t>, принимает меры, указанные в статье 90 Федерального закона №248-ФЗ».</w:t>
      </w:r>
    </w:p>
    <w:p w:rsidR="009B01A3" w:rsidRPr="00BD3D15" w:rsidRDefault="007405C2" w:rsidP="00BD3D15">
      <w:pPr>
        <w:ind w:firstLine="709"/>
        <w:jc w:val="both"/>
        <w:textAlignment w:val="baseline"/>
        <w:rPr>
          <w:rFonts w:ascii="Arial" w:hAnsi="Arial" w:cs="Arial"/>
          <w:color w:val="000000"/>
        </w:rPr>
      </w:pPr>
      <w:r w:rsidRPr="00BD3D15">
        <w:rPr>
          <w:rFonts w:ascii="Arial" w:hAnsi="Arial" w:cs="Arial"/>
          <w:color w:val="000000"/>
        </w:rPr>
        <w:t xml:space="preserve">- </w:t>
      </w:r>
      <w:r w:rsidR="003050FB" w:rsidRPr="00BD3D15">
        <w:rPr>
          <w:rFonts w:ascii="Arial" w:hAnsi="Arial" w:cs="Arial"/>
          <w:color w:val="000000"/>
        </w:rPr>
        <w:t>П</w:t>
      </w:r>
      <w:r w:rsidRPr="00BD3D15">
        <w:rPr>
          <w:rFonts w:ascii="Arial" w:hAnsi="Arial" w:cs="Arial"/>
          <w:color w:val="000000"/>
        </w:rPr>
        <w:t xml:space="preserve">ункт 3.6.  </w:t>
      </w:r>
      <w:r w:rsidR="00623907" w:rsidRPr="00BD3D15">
        <w:rPr>
          <w:rFonts w:ascii="Arial" w:eastAsia="PMingLiU" w:hAnsi="Arial" w:cs="Arial"/>
        </w:rPr>
        <w:t>П</w:t>
      </w:r>
      <w:r w:rsidRPr="00BD3D15">
        <w:rPr>
          <w:rFonts w:ascii="Arial" w:eastAsia="PMingLiU" w:hAnsi="Arial" w:cs="Arial"/>
        </w:rPr>
        <w:t xml:space="preserve">оложения </w:t>
      </w:r>
      <w:r w:rsidR="003050FB" w:rsidRPr="00BD3D15">
        <w:rPr>
          <w:rFonts w:ascii="Arial" w:hAnsi="Arial" w:cs="Arial"/>
          <w:color w:val="000000"/>
        </w:rPr>
        <w:t>изложить в следующей редакции</w:t>
      </w:r>
      <w:r w:rsidRPr="00BD3D15">
        <w:rPr>
          <w:rFonts w:ascii="Arial" w:hAnsi="Arial" w:cs="Arial"/>
          <w:color w:val="000000"/>
        </w:rPr>
        <w:t xml:space="preserve">: </w:t>
      </w:r>
    </w:p>
    <w:p w:rsidR="007405C2" w:rsidRPr="00BD3D15" w:rsidRDefault="007405C2" w:rsidP="00BD3D15">
      <w:pPr>
        <w:ind w:firstLine="709"/>
        <w:jc w:val="both"/>
        <w:textAlignment w:val="baseline"/>
        <w:rPr>
          <w:rFonts w:ascii="Arial" w:hAnsi="Arial" w:cs="Arial"/>
          <w:color w:val="000000"/>
        </w:rPr>
      </w:pPr>
      <w:r w:rsidRPr="00BD3D15">
        <w:rPr>
          <w:rFonts w:ascii="Arial" w:hAnsi="Arial" w:cs="Arial"/>
          <w:color w:val="000000"/>
        </w:rPr>
        <w:t>«</w:t>
      </w:r>
      <w:r w:rsidRPr="00BD3D15">
        <w:rPr>
          <w:rFonts w:ascii="Arial" w:hAnsi="Arial" w:cs="Arial"/>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405C2" w:rsidRPr="00BD3D15" w:rsidRDefault="007405C2" w:rsidP="00BD3D15">
      <w:pPr>
        <w:ind w:firstLine="709"/>
        <w:jc w:val="both"/>
        <w:textAlignment w:val="baseline"/>
        <w:rPr>
          <w:rFonts w:ascii="Arial" w:hAnsi="Arial" w:cs="Arial"/>
        </w:rPr>
      </w:pPr>
      <w:r w:rsidRPr="00BD3D15">
        <w:rPr>
          <w:rFonts w:ascii="Arial" w:hAnsi="Arial" w:cs="Arial"/>
        </w:rPr>
        <w:t xml:space="preserve">3.6.1.1. </w:t>
      </w:r>
      <w:proofErr w:type="gramStart"/>
      <w:r w:rsidRPr="00BD3D15">
        <w:rPr>
          <w:rFonts w:ascii="Arial" w:hAnsi="Arial"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w:t>
      </w:r>
      <w:r w:rsidRPr="00BD3D15">
        <w:rPr>
          <w:rFonts w:ascii="Arial" w:hAnsi="Arial" w:cs="Arial"/>
        </w:rPr>
        <w:lastRenderedPageBreak/>
        <w:t>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D3D15">
        <w:rPr>
          <w:rFonts w:ascii="Arial" w:hAnsi="Arial" w:cs="Arial"/>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405C2" w:rsidRPr="00BD3D15" w:rsidRDefault="007405C2" w:rsidP="00BD3D15">
      <w:pPr>
        <w:autoSpaceDE w:val="0"/>
        <w:autoSpaceDN w:val="0"/>
        <w:adjustRightInd w:val="0"/>
        <w:ind w:firstLine="709"/>
        <w:jc w:val="both"/>
        <w:rPr>
          <w:rFonts w:ascii="Arial" w:hAnsi="Arial" w:cs="Arial"/>
        </w:rPr>
      </w:pPr>
      <w:r w:rsidRPr="00BD3D15">
        <w:rPr>
          <w:rFonts w:ascii="Arial" w:hAnsi="Arial" w:cs="Arial"/>
        </w:rPr>
        <w:t>Профилактический визит проводится по инициативе контрольного (надзорного) органа</w:t>
      </w:r>
      <w:r w:rsidR="00886EEB" w:rsidRPr="00BD3D15">
        <w:rPr>
          <w:rFonts w:ascii="Arial" w:hAnsi="Arial" w:cs="Arial"/>
        </w:rPr>
        <w:t xml:space="preserve"> </w:t>
      </w:r>
      <w:r w:rsidRPr="00BD3D15">
        <w:rPr>
          <w:rFonts w:ascii="Arial" w:hAnsi="Arial" w:cs="Arial"/>
        </w:rPr>
        <w:t>(обязательный профилактический визит) или по инициативе контролируемого лица.</w:t>
      </w:r>
    </w:p>
    <w:p w:rsidR="007405C2" w:rsidRPr="00BD3D15" w:rsidRDefault="007405C2" w:rsidP="00BD3D15">
      <w:pPr>
        <w:autoSpaceDE w:val="0"/>
        <w:autoSpaceDN w:val="0"/>
        <w:adjustRightInd w:val="0"/>
        <w:ind w:firstLine="709"/>
        <w:jc w:val="both"/>
        <w:rPr>
          <w:rFonts w:ascii="Arial" w:hAnsi="Arial" w:cs="Arial"/>
        </w:rPr>
      </w:pPr>
      <w:r w:rsidRPr="00BD3D15">
        <w:rPr>
          <w:rFonts w:ascii="Arial" w:hAnsi="Arial" w:cs="Arial"/>
        </w:rPr>
        <w:t>По итогам проведения профилактического визита объекту контроля публичная оценка уровня соблюдения обязательных требований не присваивается.</w:t>
      </w:r>
    </w:p>
    <w:p w:rsidR="007405C2" w:rsidRPr="00BD3D15" w:rsidRDefault="007405C2" w:rsidP="00BD3D15">
      <w:pPr>
        <w:autoSpaceDE w:val="0"/>
        <w:autoSpaceDN w:val="0"/>
        <w:adjustRightInd w:val="0"/>
        <w:ind w:firstLine="709"/>
        <w:jc w:val="both"/>
        <w:rPr>
          <w:rFonts w:ascii="Arial" w:hAnsi="Arial" w:cs="Arial"/>
        </w:rPr>
      </w:pPr>
      <w:r w:rsidRPr="00BD3D15">
        <w:rPr>
          <w:rFonts w:ascii="Arial" w:hAnsi="Arial" w:cs="Arial"/>
        </w:rPr>
        <w:t>3.6.2. Обязательный профилактический визит проводится согласно стать</w:t>
      </w:r>
      <w:r w:rsidR="00886EEB" w:rsidRPr="00BD3D15">
        <w:rPr>
          <w:rFonts w:ascii="Arial" w:hAnsi="Arial" w:cs="Arial"/>
        </w:rPr>
        <w:t>е</w:t>
      </w:r>
      <w:r w:rsidRPr="00BD3D15">
        <w:rPr>
          <w:rFonts w:ascii="Arial" w:hAnsi="Arial" w:cs="Arial"/>
        </w:rPr>
        <w:t xml:space="preserve"> 52.1 Федерального закона от 31 июля 2020 года № 248-ФЗ «О государственном контроле</w:t>
      </w:r>
      <w:r w:rsidRPr="00BD3D15">
        <w:rPr>
          <w:rFonts w:ascii="Arial" w:hAnsi="Arial" w:cs="Arial"/>
          <w:shd w:val="clear" w:color="auto" w:fill="ABE0FF"/>
        </w:rPr>
        <w:t xml:space="preserve"> </w:t>
      </w:r>
      <w:r w:rsidRPr="00BD3D15">
        <w:rPr>
          <w:rFonts w:ascii="Arial" w:hAnsi="Arial" w:cs="Arial"/>
        </w:rPr>
        <w:t>(надзоре) и муниципальном контроле в Российской Федерации»».</w:t>
      </w:r>
    </w:p>
    <w:p w:rsidR="00886EEB" w:rsidRPr="00BD3D15" w:rsidRDefault="00EE3207" w:rsidP="00BD3D15">
      <w:pPr>
        <w:pStyle w:val="s3"/>
        <w:spacing w:before="0" w:beforeAutospacing="0" w:after="0" w:afterAutospacing="0"/>
        <w:ind w:firstLine="709"/>
        <w:jc w:val="both"/>
        <w:rPr>
          <w:color w:val="000000"/>
        </w:rPr>
      </w:pPr>
      <w:r w:rsidRPr="00BD3D15">
        <w:t xml:space="preserve">- Дополнить </w:t>
      </w:r>
      <w:r w:rsidR="00B375D3" w:rsidRPr="00BD3D15">
        <w:rPr>
          <w:rFonts w:eastAsia="PMingLiU"/>
        </w:rPr>
        <w:t>П</w:t>
      </w:r>
      <w:r w:rsidRPr="00BD3D15">
        <w:rPr>
          <w:rFonts w:eastAsia="PMingLiU"/>
        </w:rPr>
        <w:t xml:space="preserve">оложение </w:t>
      </w:r>
      <w:r w:rsidRPr="00BD3D15">
        <w:t>главой  4. следующего содержания</w:t>
      </w:r>
      <w:r w:rsidRPr="00BD3D15">
        <w:rPr>
          <w:color w:val="000000"/>
        </w:rPr>
        <w:t xml:space="preserve">: </w:t>
      </w:r>
    </w:p>
    <w:p w:rsidR="00886EEB" w:rsidRPr="00BD3D15" w:rsidRDefault="00EE3207" w:rsidP="00BD3D15">
      <w:pPr>
        <w:pStyle w:val="s3"/>
        <w:spacing w:before="0" w:beforeAutospacing="0" w:after="0" w:afterAutospacing="0"/>
        <w:ind w:firstLine="709"/>
        <w:jc w:val="both"/>
        <w:rPr>
          <w:bCs/>
        </w:rPr>
      </w:pPr>
      <w:r w:rsidRPr="00BD3D15">
        <w:rPr>
          <w:color w:val="000000"/>
        </w:rPr>
        <w:t>«</w:t>
      </w:r>
      <w:r w:rsidR="00EE3646" w:rsidRPr="00BD3D15">
        <w:rPr>
          <w:bCs/>
        </w:rPr>
        <w:t>4. Обжалование решений администрации, действий (бездействия) должностных лиц, уполномоченных осущ</w:t>
      </w:r>
      <w:r w:rsidR="006518EB" w:rsidRPr="00BD3D15">
        <w:rPr>
          <w:bCs/>
        </w:rPr>
        <w:t>ествлять муниципальный контроль</w:t>
      </w:r>
    </w:p>
    <w:p w:rsidR="00EE3646" w:rsidRPr="00BD3D15" w:rsidRDefault="00EE3646" w:rsidP="00BD3D15">
      <w:pPr>
        <w:pStyle w:val="s3"/>
        <w:spacing w:before="0" w:beforeAutospacing="0" w:after="0" w:afterAutospacing="0"/>
        <w:ind w:firstLine="709"/>
      </w:pPr>
      <w:r w:rsidRPr="00BD3D15">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F3209F" w:rsidRPr="00BD3D15" w:rsidRDefault="00EE3646" w:rsidP="00BD3D15">
      <w:pPr>
        <w:pStyle w:val="s3"/>
        <w:spacing w:before="0" w:beforeAutospacing="0" w:after="0" w:afterAutospacing="0"/>
        <w:ind w:firstLine="709"/>
        <w:rPr>
          <w:bCs/>
        </w:rPr>
      </w:pPr>
      <w:r w:rsidRPr="00BD3D15">
        <w:rPr>
          <w:bCs/>
        </w:rPr>
        <w:t>4.2. Досудебный порядок подачи жалоб при осуществлении муниципального контроля не применяется</w:t>
      </w:r>
      <w:r w:rsidR="00EE3207" w:rsidRPr="00BD3D15">
        <w:t>»</w:t>
      </w:r>
      <w:r w:rsidR="004B0EC0" w:rsidRPr="00BD3D15">
        <w:t>.</w:t>
      </w:r>
    </w:p>
    <w:p w:rsidR="00903F0E" w:rsidRPr="00BD3D15" w:rsidRDefault="00EE3207" w:rsidP="00BD3D15">
      <w:pPr>
        <w:widowControl w:val="0"/>
        <w:autoSpaceDE w:val="0"/>
        <w:autoSpaceDN w:val="0"/>
        <w:adjustRightInd w:val="0"/>
        <w:ind w:firstLine="709"/>
        <w:jc w:val="both"/>
        <w:rPr>
          <w:rFonts w:ascii="Arial" w:hAnsi="Arial" w:cs="Arial"/>
          <w:color w:val="000000"/>
        </w:rPr>
      </w:pPr>
      <w:r w:rsidRPr="00BD3D15">
        <w:rPr>
          <w:rFonts w:ascii="Arial" w:hAnsi="Arial" w:cs="Arial"/>
          <w:color w:val="000000"/>
        </w:rPr>
        <w:t>2</w:t>
      </w:r>
      <w:r w:rsidR="00903F0E" w:rsidRPr="00BD3D15">
        <w:rPr>
          <w:rFonts w:ascii="Arial" w:hAnsi="Arial" w:cs="Arial"/>
          <w:color w:val="000000"/>
        </w:rPr>
        <w:t xml:space="preserve">. Настоящее решение подлежит официальному опубликованию в </w:t>
      </w:r>
      <w:r w:rsidR="003D1D9A" w:rsidRPr="00BD3D15">
        <w:rPr>
          <w:rFonts w:ascii="Arial" w:hAnsi="Arial" w:cs="Arial"/>
          <w:color w:val="000000"/>
        </w:rPr>
        <w:t>периодическом печатном издании Администрации Тунгусовского сельского поселения «Информационный бюллетень» и размещению на официальном сайте муниципального образования «Тунгусовское сельское поселение»</w:t>
      </w:r>
      <w:r w:rsidR="00903F0E" w:rsidRPr="00BD3D15">
        <w:rPr>
          <w:rFonts w:ascii="Arial" w:hAnsi="Arial" w:cs="Arial"/>
          <w:color w:val="000000"/>
        </w:rPr>
        <w:t xml:space="preserve"> </w:t>
      </w:r>
      <w:r w:rsidR="00AE4AB1" w:rsidRPr="00BD3D15">
        <w:rPr>
          <w:rFonts w:ascii="Arial" w:hAnsi="Arial" w:cs="Arial"/>
          <w:color w:val="000000"/>
        </w:rPr>
        <w:t>(</w:t>
      </w:r>
      <w:hyperlink r:id="rId19" w:history="1">
        <w:r w:rsidR="00AE4AB1" w:rsidRPr="00BD3D15">
          <w:rPr>
            <w:rStyle w:val="a5"/>
            <w:rFonts w:ascii="Arial" w:hAnsi="Arial" w:cs="Arial"/>
          </w:rPr>
          <w:t>https://tungusovskoe-r69.gosweb.gosuslugi.ru/</w:t>
        </w:r>
      </w:hyperlink>
      <w:r w:rsidR="00AE4AB1" w:rsidRPr="00BD3D15">
        <w:rPr>
          <w:rFonts w:ascii="Arial" w:hAnsi="Arial" w:cs="Arial"/>
          <w:color w:val="000000"/>
        </w:rPr>
        <w:t>).</w:t>
      </w:r>
    </w:p>
    <w:p w:rsidR="00903F0E" w:rsidRPr="00BD3D15" w:rsidRDefault="00EE3207" w:rsidP="00BD3D15">
      <w:pPr>
        <w:widowControl w:val="0"/>
        <w:autoSpaceDE w:val="0"/>
        <w:autoSpaceDN w:val="0"/>
        <w:adjustRightInd w:val="0"/>
        <w:ind w:firstLine="709"/>
        <w:jc w:val="both"/>
        <w:rPr>
          <w:rFonts w:ascii="Arial" w:hAnsi="Arial" w:cs="Arial"/>
          <w:color w:val="000000"/>
        </w:rPr>
      </w:pPr>
      <w:r w:rsidRPr="00BD3D15">
        <w:rPr>
          <w:rFonts w:ascii="Arial" w:hAnsi="Arial" w:cs="Arial"/>
          <w:color w:val="000000"/>
        </w:rPr>
        <w:t>3</w:t>
      </w:r>
      <w:r w:rsidR="00903F0E" w:rsidRPr="00BD3D15">
        <w:rPr>
          <w:rFonts w:ascii="Arial" w:hAnsi="Arial" w:cs="Arial"/>
          <w:color w:val="000000"/>
        </w:rPr>
        <w:t xml:space="preserve">. Настоящее решение вступает в силу </w:t>
      </w:r>
      <w:proofErr w:type="gramStart"/>
      <w:r w:rsidR="00903F0E" w:rsidRPr="00BD3D15">
        <w:rPr>
          <w:rFonts w:ascii="Arial" w:hAnsi="Arial" w:cs="Arial"/>
          <w:color w:val="000000"/>
        </w:rPr>
        <w:t>с</w:t>
      </w:r>
      <w:proofErr w:type="gramEnd"/>
      <w:r w:rsidR="00903F0E" w:rsidRPr="00BD3D15">
        <w:rPr>
          <w:rFonts w:ascii="Arial" w:hAnsi="Arial" w:cs="Arial"/>
          <w:color w:val="000000"/>
        </w:rPr>
        <w:t xml:space="preserve"> даты его официального опубликования.</w:t>
      </w:r>
    </w:p>
    <w:p w:rsidR="00CB4635" w:rsidRPr="00BD3D15" w:rsidRDefault="00EE3207" w:rsidP="00BD3D15">
      <w:pPr>
        <w:widowControl w:val="0"/>
        <w:autoSpaceDE w:val="0"/>
        <w:autoSpaceDN w:val="0"/>
        <w:adjustRightInd w:val="0"/>
        <w:ind w:firstLine="709"/>
        <w:jc w:val="both"/>
        <w:rPr>
          <w:rFonts w:ascii="Arial" w:hAnsi="Arial" w:cs="Arial"/>
          <w:color w:val="000000"/>
        </w:rPr>
      </w:pPr>
      <w:r w:rsidRPr="00BD3D15">
        <w:rPr>
          <w:rFonts w:ascii="Arial" w:hAnsi="Arial" w:cs="Arial"/>
          <w:color w:val="000000"/>
        </w:rPr>
        <w:t>4</w:t>
      </w:r>
      <w:r w:rsidR="00D95D89" w:rsidRPr="00BD3D15">
        <w:rPr>
          <w:rFonts w:ascii="Arial" w:hAnsi="Arial" w:cs="Arial"/>
          <w:color w:val="000000"/>
        </w:rPr>
        <w:t xml:space="preserve">. </w:t>
      </w:r>
      <w:proofErr w:type="gramStart"/>
      <w:r w:rsidR="00814D75" w:rsidRPr="00BD3D15">
        <w:rPr>
          <w:rFonts w:ascii="Arial" w:hAnsi="Arial" w:cs="Arial"/>
          <w:color w:val="000000"/>
        </w:rPr>
        <w:t>Контроль за</w:t>
      </w:r>
      <w:proofErr w:type="gramEnd"/>
      <w:r w:rsidR="00814D75" w:rsidRPr="00BD3D15">
        <w:rPr>
          <w:rFonts w:ascii="Arial" w:hAnsi="Arial" w:cs="Arial"/>
          <w:color w:val="000000"/>
        </w:rPr>
        <w:t xml:space="preserve"> исполнением настоящего решения возложить на контрольно-правовой комитет Совета </w:t>
      </w:r>
      <w:r w:rsidR="002B2C30" w:rsidRPr="00BD3D15">
        <w:rPr>
          <w:rFonts w:ascii="Arial" w:hAnsi="Arial" w:cs="Arial"/>
          <w:color w:val="000000"/>
        </w:rPr>
        <w:t>Тунгус</w:t>
      </w:r>
      <w:r w:rsidR="00814D75" w:rsidRPr="00BD3D15">
        <w:rPr>
          <w:rFonts w:ascii="Arial" w:hAnsi="Arial" w:cs="Arial"/>
          <w:color w:val="000000"/>
        </w:rPr>
        <w:t>овского сельского поселения.</w:t>
      </w:r>
    </w:p>
    <w:p w:rsidR="00CB4635" w:rsidRPr="00BD3D15" w:rsidRDefault="00CB4635" w:rsidP="00BD3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170876" w:rsidRPr="00BD3D15" w:rsidRDefault="00170876" w:rsidP="00BD3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170876" w:rsidRPr="00BD3D15" w:rsidRDefault="00170876" w:rsidP="00BD3D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33230C" w:rsidRPr="00BD3D15" w:rsidRDefault="0033230C" w:rsidP="00BD3D15">
      <w:pPr>
        <w:jc w:val="both"/>
        <w:rPr>
          <w:rFonts w:ascii="Arial" w:hAnsi="Arial" w:cs="Arial"/>
        </w:rPr>
      </w:pPr>
      <w:r w:rsidRPr="00BD3D15">
        <w:rPr>
          <w:rFonts w:ascii="Arial" w:hAnsi="Arial" w:cs="Arial"/>
        </w:rPr>
        <w:t xml:space="preserve">Председатель </w:t>
      </w:r>
    </w:p>
    <w:p w:rsidR="0033230C" w:rsidRPr="00BD3D15" w:rsidRDefault="0033230C" w:rsidP="00BD3D15">
      <w:pPr>
        <w:jc w:val="both"/>
        <w:rPr>
          <w:rFonts w:ascii="Arial" w:hAnsi="Arial" w:cs="Arial"/>
        </w:rPr>
      </w:pPr>
      <w:r w:rsidRPr="00BD3D15">
        <w:rPr>
          <w:rFonts w:ascii="Arial" w:hAnsi="Arial" w:cs="Arial"/>
        </w:rPr>
        <w:t xml:space="preserve">Совета </w:t>
      </w:r>
      <w:r w:rsidR="00B06AD3" w:rsidRPr="00BD3D15">
        <w:rPr>
          <w:rFonts w:ascii="Arial" w:hAnsi="Arial" w:cs="Arial"/>
        </w:rPr>
        <w:t>Тунгус</w:t>
      </w:r>
      <w:r w:rsidRPr="00BD3D15">
        <w:rPr>
          <w:rFonts w:ascii="Arial" w:hAnsi="Arial" w:cs="Arial"/>
        </w:rPr>
        <w:t xml:space="preserve">овского сельского поселения                                  </w:t>
      </w:r>
      <w:r w:rsidR="00EE3207" w:rsidRPr="00BD3D15">
        <w:rPr>
          <w:rFonts w:ascii="Arial" w:hAnsi="Arial" w:cs="Arial"/>
        </w:rPr>
        <w:t xml:space="preserve">         </w:t>
      </w:r>
      <w:r w:rsidR="00025966" w:rsidRPr="00BD3D15">
        <w:rPr>
          <w:rFonts w:ascii="Arial" w:hAnsi="Arial" w:cs="Arial"/>
        </w:rPr>
        <w:t xml:space="preserve">     </w:t>
      </w:r>
      <w:r w:rsidRPr="00BD3D15">
        <w:rPr>
          <w:rFonts w:ascii="Arial" w:hAnsi="Arial" w:cs="Arial"/>
        </w:rPr>
        <w:t xml:space="preserve">  </w:t>
      </w:r>
      <w:r w:rsidR="00025966" w:rsidRPr="00BD3D15">
        <w:rPr>
          <w:rFonts w:ascii="Arial" w:hAnsi="Arial" w:cs="Arial"/>
        </w:rPr>
        <w:t>С.Н. Попова</w:t>
      </w:r>
      <w:r w:rsidRPr="00BD3D15">
        <w:rPr>
          <w:rFonts w:ascii="Arial" w:hAnsi="Arial" w:cs="Arial"/>
        </w:rPr>
        <w:t xml:space="preserve">    </w:t>
      </w:r>
    </w:p>
    <w:p w:rsidR="003E37AB" w:rsidRPr="00BD3D15" w:rsidRDefault="003E37AB" w:rsidP="00BD3D15">
      <w:pPr>
        <w:jc w:val="both"/>
        <w:rPr>
          <w:rFonts w:ascii="Arial" w:hAnsi="Arial" w:cs="Arial"/>
        </w:rPr>
      </w:pPr>
    </w:p>
    <w:p w:rsidR="00170876" w:rsidRPr="00BD3D15" w:rsidRDefault="00170876" w:rsidP="00BD3D15">
      <w:pPr>
        <w:jc w:val="both"/>
        <w:rPr>
          <w:rFonts w:ascii="Arial" w:hAnsi="Arial" w:cs="Arial"/>
        </w:rPr>
      </w:pPr>
    </w:p>
    <w:p w:rsidR="007B2F26" w:rsidRPr="00BD3D15" w:rsidRDefault="006E3211" w:rsidP="00BD3D15">
      <w:pPr>
        <w:rPr>
          <w:rFonts w:ascii="Arial" w:hAnsi="Arial" w:cs="Arial"/>
          <w:b/>
          <w:bCs/>
        </w:rPr>
      </w:pPr>
      <w:r w:rsidRPr="00BD3D15">
        <w:rPr>
          <w:rFonts w:ascii="Arial" w:hAnsi="Arial" w:cs="Arial"/>
        </w:rPr>
        <w:t>Глав</w:t>
      </w:r>
      <w:r w:rsidR="00EE3207" w:rsidRPr="00BD3D15">
        <w:rPr>
          <w:rFonts w:ascii="Arial" w:hAnsi="Arial" w:cs="Arial"/>
        </w:rPr>
        <w:t>а</w:t>
      </w:r>
      <w:r w:rsidRPr="00BD3D15">
        <w:rPr>
          <w:rFonts w:ascii="Arial" w:hAnsi="Arial" w:cs="Arial"/>
        </w:rPr>
        <w:t xml:space="preserve"> </w:t>
      </w:r>
      <w:r w:rsidR="00B06AD3" w:rsidRPr="00BD3D15">
        <w:rPr>
          <w:rFonts w:ascii="Arial" w:hAnsi="Arial" w:cs="Arial"/>
        </w:rPr>
        <w:t>Тунгус</w:t>
      </w:r>
      <w:r w:rsidRPr="00BD3D15">
        <w:rPr>
          <w:rFonts w:ascii="Arial" w:hAnsi="Arial" w:cs="Arial"/>
        </w:rPr>
        <w:t>овс</w:t>
      </w:r>
      <w:r w:rsidR="00D95D89" w:rsidRPr="00BD3D15">
        <w:rPr>
          <w:rFonts w:ascii="Arial" w:hAnsi="Arial" w:cs="Arial"/>
        </w:rPr>
        <w:t>кого сельского поселения</w:t>
      </w:r>
      <w:r w:rsidR="00D95D89" w:rsidRPr="00BD3D15">
        <w:rPr>
          <w:rFonts w:ascii="Arial" w:hAnsi="Arial" w:cs="Arial"/>
        </w:rPr>
        <w:tab/>
      </w:r>
      <w:r w:rsidR="003E37AB" w:rsidRPr="00BD3D15">
        <w:rPr>
          <w:rFonts w:ascii="Arial" w:hAnsi="Arial" w:cs="Arial"/>
        </w:rPr>
        <w:t xml:space="preserve">       </w:t>
      </w:r>
      <w:r w:rsidR="00D95D89" w:rsidRPr="00BD3D15">
        <w:rPr>
          <w:rFonts w:ascii="Arial" w:hAnsi="Arial" w:cs="Arial"/>
          <w:i/>
        </w:rPr>
        <w:t xml:space="preserve">    </w:t>
      </w:r>
      <w:r w:rsidR="0033230C" w:rsidRPr="00BD3D15">
        <w:rPr>
          <w:rFonts w:ascii="Arial" w:hAnsi="Arial" w:cs="Arial"/>
          <w:i/>
        </w:rPr>
        <w:t xml:space="preserve">   </w:t>
      </w:r>
      <w:r w:rsidR="00EE3207" w:rsidRPr="00BD3D15">
        <w:rPr>
          <w:rFonts w:ascii="Arial" w:hAnsi="Arial" w:cs="Arial"/>
          <w:i/>
        </w:rPr>
        <w:t xml:space="preserve">                     </w:t>
      </w:r>
      <w:r w:rsidR="0033230C" w:rsidRPr="00BD3D15">
        <w:rPr>
          <w:rFonts w:ascii="Arial" w:hAnsi="Arial" w:cs="Arial"/>
          <w:i/>
        </w:rPr>
        <w:t xml:space="preserve">       </w:t>
      </w:r>
      <w:r w:rsidR="00B06AD3" w:rsidRPr="00BD3D15">
        <w:rPr>
          <w:rFonts w:ascii="Arial" w:hAnsi="Arial" w:cs="Arial"/>
          <w:i/>
        </w:rPr>
        <w:t xml:space="preserve">   </w:t>
      </w:r>
      <w:r w:rsidR="00112C11" w:rsidRPr="00BD3D15">
        <w:rPr>
          <w:rFonts w:ascii="Arial" w:hAnsi="Arial" w:cs="Arial"/>
          <w:i/>
        </w:rPr>
        <w:t xml:space="preserve"> </w:t>
      </w:r>
      <w:r w:rsidR="00EE3207" w:rsidRPr="00BD3D15">
        <w:rPr>
          <w:rFonts w:ascii="Arial" w:hAnsi="Arial" w:cs="Arial"/>
        </w:rPr>
        <w:t>А.А. Мищенко</w:t>
      </w:r>
    </w:p>
    <w:p w:rsidR="00AB3366" w:rsidRPr="00BD3D15" w:rsidRDefault="00AB3366" w:rsidP="00BD3D15">
      <w:pPr>
        <w:rPr>
          <w:rFonts w:ascii="Arial" w:hAnsi="Arial" w:cs="Arial"/>
          <w:b/>
          <w:bCs/>
        </w:rPr>
      </w:pPr>
    </w:p>
    <w:bookmarkEnd w:id="1"/>
    <w:p w:rsidR="00850782" w:rsidRPr="003E37AB" w:rsidRDefault="00850782" w:rsidP="007B2F26">
      <w:pPr>
        <w:tabs>
          <w:tab w:val="num" w:pos="200"/>
        </w:tabs>
        <w:ind w:left="4536"/>
        <w:jc w:val="right"/>
        <w:outlineLvl w:val="0"/>
      </w:pPr>
    </w:p>
    <w:sectPr w:rsidR="00850782" w:rsidRPr="003E37AB" w:rsidSect="00C134AB">
      <w:headerReference w:type="even" r:id="rId20"/>
      <w:headerReference w:type="first" r:id="rId21"/>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DA" w:rsidRDefault="007A3BDA" w:rsidP="00D03C14">
      <w:r>
        <w:separator/>
      </w:r>
    </w:p>
  </w:endnote>
  <w:endnote w:type="continuationSeparator" w:id="0">
    <w:p w:rsidR="007A3BDA" w:rsidRDefault="007A3BDA"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DA" w:rsidRDefault="007A3BDA" w:rsidP="00D03C14">
      <w:r>
        <w:separator/>
      </w:r>
    </w:p>
  </w:footnote>
  <w:footnote w:type="continuationSeparator" w:id="0">
    <w:p w:rsidR="007A3BDA" w:rsidRDefault="007A3BDA"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2379A"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7A3BD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26" w:rsidRDefault="007B2F26" w:rsidP="007B2F26">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261A06"/>
    <w:multiLevelType w:val="hybridMultilevel"/>
    <w:tmpl w:val="E65AB6B2"/>
    <w:lvl w:ilvl="0" w:tplc="154C7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D03C14"/>
    <w:rsid w:val="00007ADD"/>
    <w:rsid w:val="00025966"/>
    <w:rsid w:val="00034193"/>
    <w:rsid w:val="00052556"/>
    <w:rsid w:val="00052B61"/>
    <w:rsid w:val="00054A89"/>
    <w:rsid w:val="000900F3"/>
    <w:rsid w:val="000978B9"/>
    <w:rsid w:val="000C2092"/>
    <w:rsid w:val="000D5570"/>
    <w:rsid w:val="000F60BE"/>
    <w:rsid w:val="00112C11"/>
    <w:rsid w:val="001272E2"/>
    <w:rsid w:val="001313C8"/>
    <w:rsid w:val="0014507C"/>
    <w:rsid w:val="0015440B"/>
    <w:rsid w:val="00170876"/>
    <w:rsid w:val="00172C72"/>
    <w:rsid w:val="001A046A"/>
    <w:rsid w:val="001A2EF9"/>
    <w:rsid w:val="001C25D6"/>
    <w:rsid w:val="001C7B12"/>
    <w:rsid w:val="001E531A"/>
    <w:rsid w:val="001F6E4D"/>
    <w:rsid w:val="00216147"/>
    <w:rsid w:val="0024043C"/>
    <w:rsid w:val="00252919"/>
    <w:rsid w:val="00261DF1"/>
    <w:rsid w:val="002817B3"/>
    <w:rsid w:val="0029045B"/>
    <w:rsid w:val="002A42C5"/>
    <w:rsid w:val="002B2C30"/>
    <w:rsid w:val="002B640E"/>
    <w:rsid w:val="002C2780"/>
    <w:rsid w:val="002E7125"/>
    <w:rsid w:val="003050FB"/>
    <w:rsid w:val="0033230C"/>
    <w:rsid w:val="003571ED"/>
    <w:rsid w:val="0038516B"/>
    <w:rsid w:val="003A5DC2"/>
    <w:rsid w:val="003A733F"/>
    <w:rsid w:val="003C6206"/>
    <w:rsid w:val="003D020A"/>
    <w:rsid w:val="003D1D9A"/>
    <w:rsid w:val="003D1E2F"/>
    <w:rsid w:val="003E37AB"/>
    <w:rsid w:val="003E6200"/>
    <w:rsid w:val="00400353"/>
    <w:rsid w:val="00406722"/>
    <w:rsid w:val="00414020"/>
    <w:rsid w:val="00415084"/>
    <w:rsid w:val="00443D32"/>
    <w:rsid w:val="00460CF9"/>
    <w:rsid w:val="00461623"/>
    <w:rsid w:val="004739D7"/>
    <w:rsid w:val="004B02D0"/>
    <w:rsid w:val="004B0EC0"/>
    <w:rsid w:val="004B2FDF"/>
    <w:rsid w:val="004B4A95"/>
    <w:rsid w:val="004F518C"/>
    <w:rsid w:val="00532557"/>
    <w:rsid w:val="00553004"/>
    <w:rsid w:val="00565F72"/>
    <w:rsid w:val="00572220"/>
    <w:rsid w:val="00574401"/>
    <w:rsid w:val="00575F56"/>
    <w:rsid w:val="00597B26"/>
    <w:rsid w:val="005C45E2"/>
    <w:rsid w:val="005C4A27"/>
    <w:rsid w:val="005E3719"/>
    <w:rsid w:val="00622AB5"/>
    <w:rsid w:val="0062379A"/>
    <w:rsid w:val="00623907"/>
    <w:rsid w:val="006446F1"/>
    <w:rsid w:val="00644EDE"/>
    <w:rsid w:val="00647596"/>
    <w:rsid w:val="006518EB"/>
    <w:rsid w:val="0065592D"/>
    <w:rsid w:val="006C530F"/>
    <w:rsid w:val="006E3211"/>
    <w:rsid w:val="00702919"/>
    <w:rsid w:val="007100F8"/>
    <w:rsid w:val="00724509"/>
    <w:rsid w:val="00726730"/>
    <w:rsid w:val="007405C2"/>
    <w:rsid w:val="00751F73"/>
    <w:rsid w:val="007954A0"/>
    <w:rsid w:val="007A3BDA"/>
    <w:rsid w:val="007B1327"/>
    <w:rsid w:val="007B1A28"/>
    <w:rsid w:val="007B2F26"/>
    <w:rsid w:val="00814D75"/>
    <w:rsid w:val="008305CF"/>
    <w:rsid w:val="008344DE"/>
    <w:rsid w:val="00850782"/>
    <w:rsid w:val="0085089E"/>
    <w:rsid w:val="00860FE2"/>
    <w:rsid w:val="008629D3"/>
    <w:rsid w:val="008716B5"/>
    <w:rsid w:val="00886EEB"/>
    <w:rsid w:val="008B7F23"/>
    <w:rsid w:val="008E00BA"/>
    <w:rsid w:val="008E2401"/>
    <w:rsid w:val="008E368F"/>
    <w:rsid w:val="008E54CA"/>
    <w:rsid w:val="008F2F8F"/>
    <w:rsid w:val="00903F0E"/>
    <w:rsid w:val="0092490E"/>
    <w:rsid w:val="00925FFB"/>
    <w:rsid w:val="00933C23"/>
    <w:rsid w:val="00935631"/>
    <w:rsid w:val="00987C2B"/>
    <w:rsid w:val="00995A8D"/>
    <w:rsid w:val="009B01A3"/>
    <w:rsid w:val="009B22BC"/>
    <w:rsid w:val="009C5233"/>
    <w:rsid w:val="009D07EB"/>
    <w:rsid w:val="009E138C"/>
    <w:rsid w:val="009E2708"/>
    <w:rsid w:val="009F345A"/>
    <w:rsid w:val="00A110C5"/>
    <w:rsid w:val="00A11B8D"/>
    <w:rsid w:val="00A13682"/>
    <w:rsid w:val="00A65005"/>
    <w:rsid w:val="00A7471C"/>
    <w:rsid w:val="00A976F0"/>
    <w:rsid w:val="00AB16F1"/>
    <w:rsid w:val="00AB3366"/>
    <w:rsid w:val="00AC1CF7"/>
    <w:rsid w:val="00AD1D13"/>
    <w:rsid w:val="00AE2ECE"/>
    <w:rsid w:val="00AE4AB1"/>
    <w:rsid w:val="00AF7BA3"/>
    <w:rsid w:val="00B06AD3"/>
    <w:rsid w:val="00B12EB4"/>
    <w:rsid w:val="00B146F0"/>
    <w:rsid w:val="00B3032F"/>
    <w:rsid w:val="00B375D3"/>
    <w:rsid w:val="00B4781C"/>
    <w:rsid w:val="00B54194"/>
    <w:rsid w:val="00B7315D"/>
    <w:rsid w:val="00B865F2"/>
    <w:rsid w:val="00BB30B1"/>
    <w:rsid w:val="00BD3D15"/>
    <w:rsid w:val="00C134AB"/>
    <w:rsid w:val="00C228B4"/>
    <w:rsid w:val="00C239D1"/>
    <w:rsid w:val="00C40067"/>
    <w:rsid w:val="00C5482A"/>
    <w:rsid w:val="00C613CF"/>
    <w:rsid w:val="00C76F23"/>
    <w:rsid w:val="00C932D9"/>
    <w:rsid w:val="00CB4635"/>
    <w:rsid w:val="00CD486F"/>
    <w:rsid w:val="00D01595"/>
    <w:rsid w:val="00D03C14"/>
    <w:rsid w:val="00D8272F"/>
    <w:rsid w:val="00D95D89"/>
    <w:rsid w:val="00DA5162"/>
    <w:rsid w:val="00DD7F7E"/>
    <w:rsid w:val="00DE4CA9"/>
    <w:rsid w:val="00DF4D8C"/>
    <w:rsid w:val="00DF7993"/>
    <w:rsid w:val="00E86797"/>
    <w:rsid w:val="00EA55E1"/>
    <w:rsid w:val="00EB1C3D"/>
    <w:rsid w:val="00EB39B7"/>
    <w:rsid w:val="00EB4BCD"/>
    <w:rsid w:val="00EB55C9"/>
    <w:rsid w:val="00ED5C2E"/>
    <w:rsid w:val="00EE3207"/>
    <w:rsid w:val="00EE3646"/>
    <w:rsid w:val="00EF2EF1"/>
    <w:rsid w:val="00F04840"/>
    <w:rsid w:val="00F0712A"/>
    <w:rsid w:val="00F255E9"/>
    <w:rsid w:val="00F3209F"/>
    <w:rsid w:val="00F3592D"/>
    <w:rsid w:val="00F4364B"/>
    <w:rsid w:val="00F64E1E"/>
    <w:rsid w:val="00FB4928"/>
    <w:rsid w:val="00FB7C5E"/>
    <w:rsid w:val="00FC11B4"/>
    <w:rsid w:val="00FD4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HTML">
    <w:name w:val="HTML Preformatted"/>
    <w:basedOn w:val="a"/>
    <w:link w:val="HTML0"/>
    <w:rsid w:val="00CB4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rsid w:val="00CB4635"/>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CB4635"/>
    <w:rPr>
      <w:rFonts w:ascii="Arial" w:eastAsia="Times New Roman" w:hAnsi="Arial" w:cs="Arial"/>
      <w:sz w:val="20"/>
      <w:szCs w:val="20"/>
      <w:lang w:eastAsia="zh-CN"/>
    </w:rPr>
  </w:style>
  <w:style w:type="character" w:customStyle="1" w:styleId="ConsPlusNormal1">
    <w:name w:val="ConsPlusNormal1"/>
    <w:locked/>
    <w:rsid w:val="0015440B"/>
    <w:rPr>
      <w:rFonts w:ascii="Arial" w:eastAsia="Times New Roman" w:hAnsi="Arial" w:cs="Arial"/>
      <w:sz w:val="20"/>
      <w:szCs w:val="20"/>
      <w:lang w:eastAsia="ru-RU"/>
    </w:rPr>
  </w:style>
  <w:style w:type="table" w:styleId="aff3">
    <w:name w:val="Table Grid"/>
    <w:basedOn w:val="a2"/>
    <w:uiPriority w:val="59"/>
    <w:rsid w:val="00154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uiPriority w:val="34"/>
    <w:qFormat/>
    <w:rsid w:val="00850782"/>
    <w:pPr>
      <w:ind w:left="720"/>
      <w:contextualSpacing/>
    </w:pPr>
    <w:rPr>
      <w:sz w:val="20"/>
      <w:szCs w:val="20"/>
    </w:rPr>
  </w:style>
  <w:style w:type="character" w:customStyle="1" w:styleId="aff5">
    <w:name w:val="Абзац списка Знак"/>
    <w:link w:val="aff4"/>
    <w:uiPriority w:val="34"/>
    <w:locked/>
    <w:rsid w:val="00850782"/>
    <w:rPr>
      <w:rFonts w:ascii="Times New Roman" w:eastAsia="Times New Roman" w:hAnsi="Times New Roman" w:cs="Times New Roman"/>
      <w:sz w:val="20"/>
      <w:szCs w:val="20"/>
      <w:lang w:eastAsia="ru-RU"/>
    </w:rPr>
  </w:style>
  <w:style w:type="paragraph" w:customStyle="1" w:styleId="Standard">
    <w:name w:val="Standard"/>
    <w:rsid w:val="0085078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formattext">
    <w:name w:val="formattext"/>
    <w:basedOn w:val="a"/>
    <w:rsid w:val="00F3209F"/>
    <w:pPr>
      <w:spacing w:before="100" w:beforeAutospacing="1" w:after="100" w:afterAutospacing="1"/>
    </w:pPr>
    <w:rPr>
      <w:rFonts w:ascii="Arial" w:hAnsi="Arial" w:cs="Arial"/>
    </w:rPr>
  </w:style>
  <w:style w:type="character" w:styleId="aff6">
    <w:name w:val="Emphasis"/>
    <w:basedOn w:val="a1"/>
    <w:uiPriority w:val="20"/>
    <w:qFormat/>
    <w:rsid w:val="00F3209F"/>
    <w:rPr>
      <w:i/>
      <w:iCs/>
    </w:rPr>
  </w:style>
  <w:style w:type="paragraph" w:customStyle="1" w:styleId="s3">
    <w:name w:val="s_3"/>
    <w:basedOn w:val="a"/>
    <w:rsid w:val="004B0EC0"/>
    <w:pPr>
      <w:spacing w:before="100" w:beforeAutospacing="1" w:after="100" w:afterAutospacing="1"/>
    </w:pPr>
    <w:rPr>
      <w:rFonts w:ascii="Arial" w:hAnsi="Arial" w:cs="Arial"/>
    </w:rPr>
  </w:style>
  <w:style w:type="character" w:customStyle="1" w:styleId="aff7">
    <w:name w:val="Основной текст_"/>
    <w:basedOn w:val="a1"/>
    <w:link w:val="17"/>
    <w:locked/>
    <w:rsid w:val="00575F56"/>
    <w:rPr>
      <w:rFonts w:ascii="Times New Roman" w:eastAsia="Times New Roman" w:hAnsi="Times New Roman" w:cs="Times New Roman"/>
      <w:shd w:val="clear" w:color="auto" w:fill="FFFFFF"/>
    </w:rPr>
  </w:style>
  <w:style w:type="paragraph" w:customStyle="1" w:styleId="17">
    <w:name w:val="Основной текст1"/>
    <w:basedOn w:val="a"/>
    <w:link w:val="aff7"/>
    <w:rsid w:val="00575F56"/>
    <w:pPr>
      <w:shd w:val="clear" w:color="auto" w:fill="FFFFFF"/>
      <w:spacing w:after="300" w:line="0" w:lineRule="atLeast"/>
      <w:ind w:hanging="32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4189643">
      <w:bodyDiv w:val="1"/>
      <w:marLeft w:val="0"/>
      <w:marRight w:val="0"/>
      <w:marTop w:val="0"/>
      <w:marBottom w:val="0"/>
      <w:divBdr>
        <w:top w:val="none" w:sz="0" w:space="0" w:color="auto"/>
        <w:left w:val="none" w:sz="0" w:space="0" w:color="auto"/>
        <w:bottom w:val="none" w:sz="0" w:space="0" w:color="auto"/>
        <w:right w:val="none" w:sz="0" w:space="0" w:color="auto"/>
      </w:divBdr>
    </w:div>
    <w:div w:id="2120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internet.garant.ru/" TargetMode="External"/><Relationship Id="rId18"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tungusovskoe-r69.gosweb.gosuslugi.ru/"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91F4-5A7D-4B07-834B-418EDAB3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1798</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Ypravdelami</cp:lastModifiedBy>
  <cp:revision>147</cp:revision>
  <cp:lastPrinted>2025-05-16T10:50:00Z</cp:lastPrinted>
  <dcterms:created xsi:type="dcterms:W3CDTF">2022-02-08T09:40:00Z</dcterms:created>
  <dcterms:modified xsi:type="dcterms:W3CDTF">2025-05-16T10:51:00Z</dcterms:modified>
</cp:coreProperties>
</file>