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63" w:rsidRPr="00824CC7" w:rsidRDefault="00323463" w:rsidP="00323463">
      <w:pPr>
        <w:widowControl w:val="0"/>
        <w:autoSpaceDE w:val="0"/>
        <w:autoSpaceDN w:val="0"/>
        <w:adjustRightInd w:val="0"/>
        <w:spacing w:after="0" w:line="240" w:lineRule="auto"/>
        <w:jc w:val="center"/>
        <w:outlineLvl w:val="0"/>
        <w:rPr>
          <w:rFonts w:ascii="Times New Roman" w:hAnsi="Times New Roman"/>
          <w:bCs/>
          <w:sz w:val="24"/>
          <w:szCs w:val="24"/>
        </w:rPr>
      </w:pPr>
      <w:r w:rsidRPr="00824CC7">
        <w:rPr>
          <w:rFonts w:ascii="Times New Roman" w:hAnsi="Times New Roman"/>
          <w:bCs/>
          <w:sz w:val="24"/>
          <w:szCs w:val="24"/>
        </w:rPr>
        <w:t>ТОМСКАЯ ОБЛАСТЬ</w:t>
      </w:r>
    </w:p>
    <w:p w:rsidR="00323463" w:rsidRPr="00824CC7" w:rsidRDefault="00323463" w:rsidP="00323463">
      <w:pPr>
        <w:widowControl w:val="0"/>
        <w:autoSpaceDE w:val="0"/>
        <w:autoSpaceDN w:val="0"/>
        <w:adjustRightInd w:val="0"/>
        <w:spacing w:after="0" w:line="240" w:lineRule="auto"/>
        <w:ind w:left="142"/>
        <w:jc w:val="center"/>
        <w:outlineLvl w:val="0"/>
        <w:rPr>
          <w:rFonts w:ascii="Times New Roman" w:hAnsi="Times New Roman"/>
          <w:bCs/>
          <w:sz w:val="24"/>
          <w:szCs w:val="24"/>
        </w:rPr>
      </w:pPr>
      <w:r w:rsidRPr="00824CC7">
        <w:rPr>
          <w:rFonts w:ascii="Times New Roman" w:hAnsi="Times New Roman"/>
          <w:bCs/>
          <w:sz w:val="24"/>
          <w:szCs w:val="24"/>
        </w:rPr>
        <w:t>МОЛЧАНОВСКИЙ РАЙОН</w:t>
      </w:r>
    </w:p>
    <w:p w:rsidR="00323463" w:rsidRPr="00824CC7" w:rsidRDefault="00323463" w:rsidP="00323463">
      <w:pPr>
        <w:widowControl w:val="0"/>
        <w:autoSpaceDE w:val="0"/>
        <w:autoSpaceDN w:val="0"/>
        <w:adjustRightInd w:val="0"/>
        <w:spacing w:after="0" w:line="240" w:lineRule="auto"/>
        <w:ind w:left="142"/>
        <w:jc w:val="center"/>
        <w:outlineLvl w:val="0"/>
        <w:rPr>
          <w:rFonts w:ascii="Times New Roman" w:hAnsi="Times New Roman"/>
          <w:bCs/>
          <w:sz w:val="24"/>
          <w:szCs w:val="24"/>
        </w:rPr>
      </w:pPr>
      <w:r w:rsidRPr="00824CC7">
        <w:rPr>
          <w:rFonts w:ascii="Times New Roman" w:hAnsi="Times New Roman"/>
          <w:bCs/>
          <w:sz w:val="24"/>
          <w:szCs w:val="24"/>
        </w:rPr>
        <w:t>СОВЕТ ТУНГУСОВСКОГО СЕЛЬСКОГО ПОСЕЛЕНИЯ</w:t>
      </w:r>
    </w:p>
    <w:p w:rsidR="00323463" w:rsidRPr="00824CC7" w:rsidRDefault="00323463" w:rsidP="00323463">
      <w:pPr>
        <w:widowControl w:val="0"/>
        <w:autoSpaceDE w:val="0"/>
        <w:autoSpaceDN w:val="0"/>
        <w:adjustRightInd w:val="0"/>
        <w:spacing w:after="0" w:line="240" w:lineRule="auto"/>
        <w:ind w:left="142"/>
        <w:jc w:val="center"/>
        <w:outlineLvl w:val="0"/>
        <w:rPr>
          <w:rFonts w:ascii="Times New Roman" w:hAnsi="Times New Roman"/>
          <w:bCs/>
          <w:i/>
          <w:sz w:val="28"/>
          <w:szCs w:val="28"/>
        </w:rPr>
      </w:pPr>
    </w:p>
    <w:p w:rsidR="00323463" w:rsidRDefault="00323463" w:rsidP="00323463">
      <w:pPr>
        <w:widowControl w:val="0"/>
        <w:tabs>
          <w:tab w:val="left" w:pos="4050"/>
          <w:tab w:val="center" w:pos="4748"/>
        </w:tabs>
        <w:autoSpaceDE w:val="0"/>
        <w:autoSpaceDN w:val="0"/>
        <w:adjustRightInd w:val="0"/>
        <w:spacing w:after="0" w:line="240" w:lineRule="auto"/>
        <w:ind w:left="142"/>
        <w:jc w:val="center"/>
        <w:rPr>
          <w:rFonts w:ascii="Times New Roman" w:hAnsi="Times New Roman"/>
          <w:bCs/>
          <w:sz w:val="24"/>
          <w:szCs w:val="24"/>
        </w:rPr>
      </w:pPr>
      <w:r>
        <w:rPr>
          <w:rFonts w:ascii="Times New Roman" w:hAnsi="Times New Roman"/>
          <w:bCs/>
          <w:sz w:val="24"/>
          <w:szCs w:val="24"/>
        </w:rPr>
        <w:t>РЕШЕНИЕ</w:t>
      </w:r>
    </w:p>
    <w:p w:rsidR="00F650BB" w:rsidRDefault="00F650BB" w:rsidP="00F650BB">
      <w:pPr>
        <w:pStyle w:val="western"/>
        <w:shd w:val="clear" w:color="auto" w:fill="FFFFFF"/>
        <w:spacing w:after="0" w:afterAutospacing="0"/>
        <w:jc w:val="center"/>
        <w:rPr>
          <w:rFonts w:ascii="yandex-sans" w:hAnsi="yandex-sans"/>
          <w:color w:val="000000"/>
          <w:sz w:val="23"/>
          <w:szCs w:val="23"/>
        </w:rPr>
      </w:pPr>
    </w:p>
    <w:p w:rsidR="00F650BB" w:rsidRPr="00323463" w:rsidRDefault="00323463" w:rsidP="00F650BB">
      <w:pPr>
        <w:pStyle w:val="western"/>
        <w:shd w:val="clear" w:color="auto" w:fill="FFFFFF"/>
        <w:spacing w:after="0" w:afterAutospacing="0"/>
        <w:rPr>
          <w:rFonts w:ascii="yandex-sans" w:hAnsi="yandex-sans"/>
          <w:color w:val="000000"/>
        </w:rPr>
      </w:pPr>
      <w:r w:rsidRPr="00323463">
        <w:rPr>
          <w:rFonts w:ascii="yandex-sans" w:hAnsi="yandex-sans"/>
          <w:color w:val="000000"/>
        </w:rPr>
        <w:t xml:space="preserve">10.07.2017                                                                                   </w:t>
      </w:r>
      <w:r>
        <w:rPr>
          <w:rFonts w:ascii="yandex-sans" w:hAnsi="yandex-sans"/>
          <w:color w:val="000000"/>
        </w:rPr>
        <w:t xml:space="preserve">      </w:t>
      </w:r>
      <w:r w:rsidR="00666CB0">
        <w:rPr>
          <w:rFonts w:ascii="yandex-sans" w:hAnsi="yandex-sans"/>
          <w:color w:val="000000"/>
        </w:rPr>
        <w:t xml:space="preserve">          № 11</w:t>
      </w:r>
    </w:p>
    <w:p w:rsidR="00F650BB" w:rsidRPr="00323463" w:rsidRDefault="00F650BB" w:rsidP="00F650BB">
      <w:pPr>
        <w:pStyle w:val="western"/>
        <w:shd w:val="clear" w:color="auto" w:fill="FFFFFF"/>
        <w:spacing w:after="0" w:afterAutospacing="0"/>
        <w:jc w:val="center"/>
        <w:rPr>
          <w:rFonts w:ascii="yandex-sans" w:hAnsi="yandex-sans"/>
          <w:color w:val="000000"/>
        </w:rPr>
      </w:pPr>
    </w:p>
    <w:p w:rsidR="00F650BB" w:rsidRPr="00323463" w:rsidRDefault="00F650BB" w:rsidP="00323463">
      <w:pPr>
        <w:pStyle w:val="a6"/>
        <w:jc w:val="center"/>
        <w:rPr>
          <w:rFonts w:ascii="Times New Roman" w:hAnsi="Times New Roman" w:cs="Times New Roman"/>
          <w:sz w:val="24"/>
          <w:szCs w:val="24"/>
        </w:rPr>
      </w:pPr>
      <w:r w:rsidRPr="00323463">
        <w:rPr>
          <w:rFonts w:ascii="Times New Roman" w:hAnsi="Times New Roman" w:cs="Times New Roman"/>
          <w:sz w:val="24"/>
          <w:szCs w:val="24"/>
        </w:rPr>
        <w:t>О внесении изменений</w:t>
      </w:r>
    </w:p>
    <w:p w:rsidR="00F650BB" w:rsidRPr="00323463" w:rsidRDefault="00F650BB" w:rsidP="00323463">
      <w:pPr>
        <w:pStyle w:val="a6"/>
        <w:jc w:val="center"/>
        <w:rPr>
          <w:rFonts w:ascii="Times New Roman" w:hAnsi="Times New Roman" w:cs="Times New Roman"/>
          <w:sz w:val="24"/>
          <w:szCs w:val="24"/>
        </w:rPr>
      </w:pPr>
      <w:r w:rsidRPr="00323463">
        <w:rPr>
          <w:rFonts w:ascii="Times New Roman" w:hAnsi="Times New Roman" w:cs="Times New Roman"/>
          <w:sz w:val="24"/>
          <w:szCs w:val="24"/>
        </w:rPr>
        <w:t>в Правила землепользования и застройки</w:t>
      </w:r>
    </w:p>
    <w:p w:rsidR="00F650BB" w:rsidRPr="00323463" w:rsidRDefault="00F650BB" w:rsidP="00323463">
      <w:pPr>
        <w:pStyle w:val="a6"/>
        <w:jc w:val="center"/>
        <w:rPr>
          <w:rFonts w:ascii="Times New Roman" w:hAnsi="Times New Roman" w:cs="Times New Roman"/>
          <w:sz w:val="24"/>
          <w:szCs w:val="24"/>
        </w:rPr>
      </w:pPr>
      <w:r w:rsidRPr="00323463">
        <w:rPr>
          <w:rFonts w:ascii="Times New Roman" w:hAnsi="Times New Roman" w:cs="Times New Roman"/>
          <w:sz w:val="24"/>
          <w:szCs w:val="24"/>
        </w:rPr>
        <w:t xml:space="preserve">муниципального образования </w:t>
      </w:r>
      <w:proofErr w:type="spellStart"/>
      <w:r w:rsidRPr="00323463">
        <w:rPr>
          <w:rFonts w:ascii="Times New Roman" w:hAnsi="Times New Roman" w:cs="Times New Roman"/>
          <w:sz w:val="24"/>
          <w:szCs w:val="24"/>
        </w:rPr>
        <w:t>Тунгусовское</w:t>
      </w:r>
      <w:proofErr w:type="spellEnd"/>
      <w:r w:rsidRPr="00323463">
        <w:rPr>
          <w:rFonts w:ascii="Times New Roman" w:hAnsi="Times New Roman" w:cs="Times New Roman"/>
          <w:sz w:val="24"/>
          <w:szCs w:val="24"/>
        </w:rPr>
        <w:t xml:space="preserve"> сельское поселение»,</w:t>
      </w:r>
    </w:p>
    <w:p w:rsidR="00F650BB" w:rsidRPr="00323463" w:rsidRDefault="00F650BB" w:rsidP="00323463">
      <w:pPr>
        <w:pStyle w:val="a6"/>
        <w:jc w:val="center"/>
        <w:rPr>
          <w:rFonts w:ascii="Times New Roman" w:hAnsi="Times New Roman" w:cs="Times New Roman"/>
          <w:sz w:val="24"/>
          <w:szCs w:val="24"/>
        </w:rPr>
      </w:pPr>
      <w:r w:rsidRPr="00323463">
        <w:rPr>
          <w:rFonts w:ascii="Times New Roman" w:hAnsi="Times New Roman" w:cs="Times New Roman"/>
          <w:sz w:val="24"/>
          <w:szCs w:val="24"/>
        </w:rPr>
        <w:t xml:space="preserve">утвержденные решением Совета </w:t>
      </w:r>
      <w:proofErr w:type="spellStart"/>
      <w:r w:rsidRPr="00323463">
        <w:rPr>
          <w:rFonts w:ascii="Times New Roman" w:hAnsi="Times New Roman" w:cs="Times New Roman"/>
          <w:sz w:val="24"/>
          <w:szCs w:val="24"/>
        </w:rPr>
        <w:t>Тунгусовского</w:t>
      </w:r>
      <w:proofErr w:type="spellEnd"/>
      <w:r w:rsidRPr="00323463">
        <w:rPr>
          <w:rFonts w:ascii="Times New Roman" w:hAnsi="Times New Roman" w:cs="Times New Roman"/>
          <w:sz w:val="24"/>
          <w:szCs w:val="24"/>
        </w:rPr>
        <w:t xml:space="preserve"> сельского поселения</w:t>
      </w:r>
    </w:p>
    <w:p w:rsidR="00F650BB" w:rsidRPr="00323463" w:rsidRDefault="00F650BB" w:rsidP="00323463">
      <w:pPr>
        <w:pStyle w:val="a6"/>
        <w:jc w:val="center"/>
        <w:rPr>
          <w:rFonts w:ascii="Times New Roman" w:hAnsi="Times New Roman" w:cs="Times New Roman"/>
          <w:sz w:val="24"/>
          <w:szCs w:val="24"/>
        </w:rPr>
      </w:pPr>
      <w:r w:rsidRPr="00323463">
        <w:rPr>
          <w:rFonts w:ascii="Times New Roman" w:hAnsi="Times New Roman" w:cs="Times New Roman"/>
          <w:sz w:val="24"/>
          <w:szCs w:val="24"/>
        </w:rPr>
        <w:t>от 22.10.2013г. № 28</w:t>
      </w:r>
    </w:p>
    <w:p w:rsidR="00F650BB" w:rsidRPr="00323463" w:rsidRDefault="00F650BB" w:rsidP="00323463">
      <w:pPr>
        <w:pStyle w:val="a6"/>
        <w:jc w:val="center"/>
        <w:rPr>
          <w:rFonts w:ascii="Times New Roman" w:hAnsi="Times New Roman" w:cs="Times New Roman"/>
          <w:sz w:val="24"/>
          <w:szCs w:val="24"/>
        </w:rPr>
      </w:pPr>
    </w:p>
    <w:p w:rsidR="00F650BB" w:rsidRPr="00323463" w:rsidRDefault="00F650BB" w:rsidP="00F650BB">
      <w:pPr>
        <w:pStyle w:val="a3"/>
        <w:shd w:val="clear" w:color="auto" w:fill="FFFFFF"/>
        <w:spacing w:before="115" w:beforeAutospacing="0" w:after="115" w:afterAutospacing="0"/>
        <w:rPr>
          <w:rFonts w:ascii="yandex-sans" w:hAnsi="yandex-sans"/>
          <w:color w:val="000000"/>
        </w:rPr>
      </w:pPr>
      <w:r w:rsidRPr="00323463">
        <w:rPr>
          <w:rFonts w:ascii="yandex-sans" w:hAnsi="yandex-sans"/>
          <w:color w:val="00000A"/>
        </w:rPr>
        <w:t>В соответствии со статьей</w:t>
      </w:r>
      <w:r w:rsidRPr="00323463">
        <w:rPr>
          <w:rStyle w:val="apple-converted-space"/>
          <w:rFonts w:ascii="yandex-sans" w:hAnsi="yandex-sans"/>
          <w:color w:val="00000A"/>
        </w:rPr>
        <w:t> </w:t>
      </w:r>
      <w:r w:rsidRPr="00323463">
        <w:rPr>
          <w:rFonts w:ascii="yandex-sans" w:hAnsi="yandex-sans"/>
          <w:color w:val="00000A"/>
        </w:rPr>
        <w:t>32</w:t>
      </w:r>
      <w:r w:rsidRPr="00323463">
        <w:rPr>
          <w:rStyle w:val="apple-converted-space"/>
          <w:rFonts w:ascii="yandex-sans" w:hAnsi="yandex-sans"/>
          <w:color w:val="00000A"/>
        </w:rPr>
        <w:t> </w:t>
      </w:r>
      <w:r w:rsidRPr="00323463">
        <w:rPr>
          <w:rFonts w:ascii="yandex-sans" w:hAnsi="yandex-sans"/>
          <w:color w:val="00000A"/>
        </w:rPr>
        <w:t>Градостроительного кодекса Российской Федерации</w:t>
      </w:r>
      <w:r w:rsidRPr="00323463">
        <w:rPr>
          <w:rFonts w:ascii="yandex-sans" w:hAnsi="yandex-sans"/>
          <w:color w:val="000000"/>
        </w:rPr>
        <w:t xml:space="preserve">, на основании Устава муниципального образования </w:t>
      </w:r>
      <w:proofErr w:type="spellStart"/>
      <w:r w:rsidRPr="00323463">
        <w:rPr>
          <w:rFonts w:ascii="yandex-sans" w:hAnsi="yandex-sans"/>
          <w:color w:val="000000"/>
        </w:rPr>
        <w:t>Тунгусовское</w:t>
      </w:r>
      <w:proofErr w:type="spellEnd"/>
      <w:r w:rsidRPr="00323463">
        <w:rPr>
          <w:rFonts w:ascii="yandex-sans" w:hAnsi="yandex-sans"/>
          <w:color w:val="000000"/>
        </w:rPr>
        <w:t xml:space="preserve"> сельское поселение и с учетом результатов публичных слушаний</w:t>
      </w:r>
    </w:p>
    <w:p w:rsidR="00F650BB" w:rsidRPr="00323463" w:rsidRDefault="00F650BB" w:rsidP="00F650BB">
      <w:pPr>
        <w:pStyle w:val="a3"/>
        <w:shd w:val="clear" w:color="auto" w:fill="FFFFFF"/>
        <w:spacing w:before="115" w:beforeAutospacing="0" w:after="115" w:afterAutospacing="0"/>
        <w:jc w:val="center"/>
        <w:rPr>
          <w:rFonts w:ascii="yandex-sans" w:hAnsi="yandex-sans"/>
          <w:color w:val="000000"/>
        </w:rPr>
      </w:pPr>
      <w:r w:rsidRPr="00323463">
        <w:rPr>
          <w:rFonts w:ascii="yandex-sans" w:hAnsi="yandex-sans"/>
          <w:b/>
          <w:bCs/>
          <w:color w:val="000000"/>
        </w:rPr>
        <w:t xml:space="preserve">Совет </w:t>
      </w:r>
      <w:proofErr w:type="spellStart"/>
      <w:r w:rsidRPr="00323463">
        <w:rPr>
          <w:rFonts w:ascii="yandex-sans" w:hAnsi="yandex-sans"/>
          <w:b/>
          <w:bCs/>
          <w:color w:val="000000"/>
        </w:rPr>
        <w:t>Тунгусовского</w:t>
      </w:r>
      <w:proofErr w:type="spellEnd"/>
      <w:r w:rsidRPr="00323463">
        <w:rPr>
          <w:rFonts w:ascii="yandex-sans" w:hAnsi="yandex-sans"/>
          <w:b/>
          <w:bCs/>
          <w:color w:val="000000"/>
        </w:rPr>
        <w:t xml:space="preserve"> сельского поселения решил:</w:t>
      </w:r>
    </w:p>
    <w:p w:rsidR="00F650BB" w:rsidRPr="00323463" w:rsidRDefault="00F650BB" w:rsidP="00F650BB">
      <w:pPr>
        <w:pStyle w:val="western"/>
        <w:shd w:val="clear" w:color="auto" w:fill="FFFFFF"/>
        <w:spacing w:after="0" w:afterAutospacing="0"/>
        <w:rPr>
          <w:rFonts w:ascii="yandex-sans" w:hAnsi="yandex-sans"/>
          <w:color w:val="000000"/>
        </w:rPr>
      </w:pPr>
      <w:r w:rsidRPr="00323463">
        <w:rPr>
          <w:rFonts w:ascii="yandex-sans" w:hAnsi="yandex-sans"/>
          <w:color w:val="000000"/>
        </w:rPr>
        <w:t xml:space="preserve">1. Внести в Правила землепользования и застройки муниципального образования </w:t>
      </w:r>
      <w:proofErr w:type="spellStart"/>
      <w:r w:rsidRPr="00323463">
        <w:rPr>
          <w:rFonts w:ascii="yandex-sans" w:hAnsi="yandex-sans"/>
          <w:color w:val="000000"/>
        </w:rPr>
        <w:t>Тунгусовское</w:t>
      </w:r>
      <w:proofErr w:type="spellEnd"/>
      <w:r w:rsidRPr="00323463">
        <w:rPr>
          <w:rFonts w:ascii="yandex-sans" w:hAnsi="yandex-sans"/>
          <w:color w:val="000000"/>
        </w:rPr>
        <w:t xml:space="preserve"> сельское поселение, следующие изменения:</w:t>
      </w:r>
    </w:p>
    <w:p w:rsidR="00F650BB" w:rsidRPr="00323463" w:rsidRDefault="00F650BB" w:rsidP="00F650BB">
      <w:pPr>
        <w:pStyle w:val="a3"/>
        <w:shd w:val="clear" w:color="auto" w:fill="FFFFFF"/>
        <w:spacing w:after="0" w:afterAutospacing="0"/>
        <w:rPr>
          <w:rFonts w:ascii="yandex-sans" w:hAnsi="yandex-sans"/>
          <w:color w:val="000000"/>
        </w:rPr>
      </w:pPr>
      <w:r w:rsidRPr="00323463">
        <w:rPr>
          <w:rFonts w:ascii="yandex-sans" w:hAnsi="yandex-sans"/>
          <w:color w:val="000000"/>
        </w:rPr>
        <w:t>1) в пунктах 1, 5 статьи 11, пункте 6 статьи 13, пункте 4 статьи 17, пункте 8 статьи 18, пунктах 1, 2 статьи 33 Тома 3 слова ", в том числе путем выкупа</w:t>
      </w:r>
      <w:proofErr w:type="gramStart"/>
      <w:r w:rsidRPr="00323463">
        <w:rPr>
          <w:rFonts w:ascii="yandex-sans" w:hAnsi="yandex-sans"/>
          <w:color w:val="000000"/>
        </w:rPr>
        <w:t>,"</w:t>
      </w:r>
      <w:proofErr w:type="gramEnd"/>
      <w:r w:rsidRPr="00323463">
        <w:rPr>
          <w:rFonts w:ascii="yandex-sans" w:hAnsi="yandex-sans"/>
          <w:color w:val="000000"/>
        </w:rPr>
        <w:t xml:space="preserve"> исключить.</w:t>
      </w:r>
    </w:p>
    <w:p w:rsidR="00F650BB" w:rsidRPr="00323463" w:rsidRDefault="00F650BB" w:rsidP="00F650BB">
      <w:pPr>
        <w:pStyle w:val="western"/>
        <w:shd w:val="clear" w:color="auto" w:fill="FFFFFF"/>
        <w:spacing w:after="0" w:afterAutospacing="0"/>
        <w:rPr>
          <w:rFonts w:ascii="yandex-sans" w:hAnsi="yandex-sans"/>
          <w:color w:val="000000"/>
        </w:rPr>
      </w:pPr>
      <w:r w:rsidRPr="00323463">
        <w:rPr>
          <w:rFonts w:ascii="yandex-sans" w:hAnsi="yandex-sans"/>
          <w:color w:val="000000"/>
        </w:rPr>
        <w:t>2.</w:t>
      </w:r>
      <w:r w:rsidR="00323463">
        <w:rPr>
          <w:rFonts w:ascii="yandex-sans" w:hAnsi="yandex-sans"/>
          <w:color w:val="000000"/>
        </w:rPr>
        <w:t xml:space="preserve"> </w:t>
      </w:r>
      <w:proofErr w:type="gramStart"/>
      <w:r w:rsidRPr="00323463">
        <w:rPr>
          <w:rFonts w:ascii="yandex-sans" w:hAnsi="yandex-sans"/>
          <w:color w:val="000000"/>
        </w:rPr>
        <w:t>Разместить изменения</w:t>
      </w:r>
      <w:proofErr w:type="gramEnd"/>
      <w:r w:rsidRPr="00323463">
        <w:rPr>
          <w:rFonts w:ascii="yandex-sans" w:hAnsi="yandex-sans"/>
          <w:color w:val="000000"/>
        </w:rPr>
        <w:t xml:space="preserve"> в Правила землепользования и застройки муниципального образования </w:t>
      </w:r>
      <w:proofErr w:type="spellStart"/>
      <w:r w:rsidRPr="00323463">
        <w:rPr>
          <w:rFonts w:ascii="yandex-sans" w:hAnsi="yandex-sans"/>
          <w:color w:val="000000"/>
        </w:rPr>
        <w:t>Тунгусовское</w:t>
      </w:r>
      <w:proofErr w:type="spellEnd"/>
      <w:r w:rsidRPr="00323463">
        <w:rPr>
          <w:rFonts w:ascii="yandex-sans" w:hAnsi="yandex-sans"/>
          <w:color w:val="000000"/>
        </w:rPr>
        <w:t xml:space="preserve"> сельское поселение в федеральной государственной информационной системе территориального планирования в сети «Интернет» по адресу:</w:t>
      </w:r>
      <w:r w:rsidRPr="00323463">
        <w:rPr>
          <w:rStyle w:val="apple-converted-space"/>
          <w:rFonts w:ascii="yandex-sans" w:hAnsi="yandex-sans"/>
          <w:color w:val="000000"/>
        </w:rPr>
        <w:t> </w:t>
      </w:r>
      <w:hyperlink r:id="rId5" w:tgtFrame="_blank" w:history="1">
        <w:r w:rsidRPr="00323463">
          <w:rPr>
            <w:rStyle w:val="a5"/>
            <w:rFonts w:ascii="yandex-sans" w:hAnsi="yandex-sans"/>
          </w:rPr>
          <w:t>http://fgis.</w:t>
        </w:r>
      </w:hyperlink>
      <w:hyperlink r:id="rId6" w:tgtFrame="_blank" w:history="1">
        <w:r w:rsidRPr="00323463">
          <w:rPr>
            <w:rStyle w:val="a5"/>
            <w:rFonts w:ascii="yandex-sans" w:hAnsi="yandex-sans"/>
            <w:lang w:val="en-US"/>
          </w:rPr>
          <w:t>economy</w:t>
        </w:r>
        <w:r w:rsidRPr="00323463">
          <w:rPr>
            <w:rStyle w:val="a5"/>
            <w:rFonts w:ascii="yandex-sans" w:hAnsi="yandex-sans"/>
          </w:rPr>
          <w:t>.</w:t>
        </w:r>
        <w:proofErr w:type="spellStart"/>
        <w:r w:rsidRPr="00323463">
          <w:rPr>
            <w:rStyle w:val="a5"/>
            <w:rFonts w:ascii="yandex-sans" w:hAnsi="yandex-sans"/>
            <w:lang w:val="en-US"/>
          </w:rPr>
          <w:t>gov</w:t>
        </w:r>
        <w:proofErr w:type="spellEnd"/>
        <w:r w:rsidRPr="00323463">
          <w:rPr>
            <w:rStyle w:val="a5"/>
            <w:rFonts w:ascii="yandex-sans" w:hAnsi="yandex-sans"/>
          </w:rPr>
          <w:t>.</w:t>
        </w:r>
        <w:proofErr w:type="spellStart"/>
        <w:r w:rsidRPr="00323463">
          <w:rPr>
            <w:rStyle w:val="a5"/>
            <w:rFonts w:ascii="yandex-sans" w:hAnsi="yandex-sans"/>
          </w:rPr>
          <w:t>ru</w:t>
        </w:r>
        <w:proofErr w:type="spellEnd"/>
      </w:hyperlink>
      <w:r w:rsidRPr="00323463">
        <w:rPr>
          <w:rFonts w:ascii="yandex-sans" w:hAnsi="yandex-sans"/>
          <w:color w:val="000000"/>
        </w:rPr>
        <w:t>.</w:t>
      </w:r>
    </w:p>
    <w:p w:rsidR="00F650BB" w:rsidRPr="00323463" w:rsidRDefault="00F650BB" w:rsidP="00F650BB">
      <w:pPr>
        <w:pStyle w:val="a3"/>
        <w:shd w:val="clear" w:color="auto" w:fill="FFFFFF"/>
        <w:spacing w:after="0" w:afterAutospacing="0"/>
        <w:rPr>
          <w:rFonts w:ascii="yandex-sans" w:hAnsi="yandex-sans"/>
          <w:color w:val="000000"/>
        </w:rPr>
      </w:pPr>
      <w:r w:rsidRPr="00323463">
        <w:rPr>
          <w:rFonts w:ascii="yandex-sans" w:hAnsi="yandex-sans"/>
          <w:color w:val="000000"/>
        </w:rPr>
        <w:t>3.</w:t>
      </w:r>
      <w:r w:rsidR="00323463">
        <w:rPr>
          <w:rFonts w:ascii="yandex-sans" w:hAnsi="yandex-sans"/>
          <w:color w:val="000000"/>
        </w:rPr>
        <w:t xml:space="preserve"> </w:t>
      </w:r>
      <w:r w:rsidRPr="00323463">
        <w:rPr>
          <w:rFonts w:ascii="yandex-sans" w:hAnsi="yandex-sans"/>
          <w:color w:val="000000"/>
        </w:rPr>
        <w:t xml:space="preserve">Обнародовать настоящее решение в установленном Уставом </w:t>
      </w:r>
      <w:proofErr w:type="spellStart"/>
      <w:r w:rsidRPr="00323463">
        <w:rPr>
          <w:rFonts w:ascii="yandex-sans" w:hAnsi="yandex-sans"/>
          <w:color w:val="000000"/>
        </w:rPr>
        <w:t>Тунгусовского</w:t>
      </w:r>
      <w:proofErr w:type="spellEnd"/>
      <w:r w:rsidRPr="00323463">
        <w:rPr>
          <w:rFonts w:ascii="yandex-sans" w:hAnsi="yandex-sans"/>
          <w:color w:val="000000"/>
        </w:rPr>
        <w:t xml:space="preserve"> сельского поселения порядке и разместить на официальном сайте Администрации </w:t>
      </w:r>
      <w:proofErr w:type="spellStart"/>
      <w:r w:rsidRPr="00323463">
        <w:rPr>
          <w:rFonts w:ascii="yandex-sans" w:hAnsi="yandex-sans"/>
          <w:color w:val="000000"/>
        </w:rPr>
        <w:t>Тунгусовского</w:t>
      </w:r>
      <w:proofErr w:type="spellEnd"/>
      <w:r w:rsidRPr="00323463">
        <w:rPr>
          <w:rFonts w:ascii="yandex-sans" w:hAnsi="yandex-sans"/>
          <w:color w:val="000000"/>
        </w:rPr>
        <w:t xml:space="preserve"> сельского поселения в сети «Интернет».</w:t>
      </w:r>
    </w:p>
    <w:p w:rsidR="00F650BB" w:rsidRPr="00323463" w:rsidRDefault="00F650BB" w:rsidP="00F650BB">
      <w:pPr>
        <w:pStyle w:val="a3"/>
        <w:shd w:val="clear" w:color="auto" w:fill="FFFFFF"/>
        <w:spacing w:after="0" w:afterAutospacing="0"/>
        <w:rPr>
          <w:rFonts w:ascii="yandex-sans" w:hAnsi="yandex-sans"/>
          <w:color w:val="000000"/>
        </w:rPr>
      </w:pPr>
      <w:r w:rsidRPr="00323463">
        <w:rPr>
          <w:rFonts w:ascii="yandex-sans" w:hAnsi="yandex-sans"/>
          <w:color w:val="000000"/>
        </w:rPr>
        <w:t>4.</w:t>
      </w:r>
      <w:r w:rsidR="00323463">
        <w:rPr>
          <w:rFonts w:ascii="yandex-sans" w:hAnsi="yandex-sans"/>
          <w:color w:val="000000"/>
        </w:rPr>
        <w:t xml:space="preserve"> </w:t>
      </w:r>
      <w:r w:rsidRPr="00323463">
        <w:rPr>
          <w:rFonts w:ascii="yandex-sans" w:hAnsi="yandex-sans"/>
          <w:color w:val="000000"/>
        </w:rPr>
        <w:t xml:space="preserve">Настоящее решение вступает в силу </w:t>
      </w:r>
      <w:proofErr w:type="gramStart"/>
      <w:r w:rsidRPr="00323463">
        <w:rPr>
          <w:rFonts w:ascii="yandex-sans" w:hAnsi="yandex-sans"/>
          <w:color w:val="000000"/>
        </w:rPr>
        <w:t>с даты обнародования</w:t>
      </w:r>
      <w:proofErr w:type="gramEnd"/>
      <w:r w:rsidRPr="00323463">
        <w:rPr>
          <w:rFonts w:ascii="yandex-sans" w:hAnsi="yandex-sans"/>
          <w:color w:val="000000"/>
        </w:rPr>
        <w:t>.</w:t>
      </w:r>
    </w:p>
    <w:p w:rsidR="00F650BB" w:rsidRPr="00323463" w:rsidRDefault="00F650BB" w:rsidP="00F650BB">
      <w:pPr>
        <w:pStyle w:val="a3"/>
        <w:shd w:val="clear" w:color="auto" w:fill="FFFFFF"/>
        <w:spacing w:after="0" w:afterAutospacing="0"/>
        <w:rPr>
          <w:rFonts w:ascii="yandex-sans" w:hAnsi="yandex-sans"/>
          <w:color w:val="000000"/>
        </w:rPr>
      </w:pPr>
      <w:r w:rsidRPr="00323463">
        <w:rPr>
          <w:rFonts w:ascii="yandex-sans" w:hAnsi="yandex-sans"/>
          <w:color w:val="000000"/>
        </w:rPr>
        <w:t>5.</w:t>
      </w:r>
      <w:r w:rsidR="00323463">
        <w:rPr>
          <w:rFonts w:ascii="yandex-sans" w:hAnsi="yandex-sans"/>
          <w:color w:val="000000"/>
        </w:rPr>
        <w:t xml:space="preserve"> </w:t>
      </w:r>
      <w:proofErr w:type="gramStart"/>
      <w:r w:rsidRPr="00323463">
        <w:rPr>
          <w:rFonts w:ascii="yandex-sans" w:hAnsi="yandex-sans"/>
          <w:color w:val="000000"/>
        </w:rPr>
        <w:t>Контроль за</w:t>
      </w:r>
      <w:proofErr w:type="gramEnd"/>
      <w:r w:rsidRPr="00323463">
        <w:rPr>
          <w:rFonts w:ascii="yandex-sans" w:hAnsi="yandex-sans"/>
          <w:color w:val="000000"/>
        </w:rPr>
        <w:t xml:space="preserve"> исполнением настоящего решения возложить на председателя Совета </w:t>
      </w:r>
      <w:proofErr w:type="spellStart"/>
      <w:r w:rsidRPr="00323463">
        <w:rPr>
          <w:rFonts w:ascii="yandex-sans" w:hAnsi="yandex-sans"/>
          <w:color w:val="000000"/>
        </w:rPr>
        <w:t>Тунгусовского</w:t>
      </w:r>
      <w:proofErr w:type="spellEnd"/>
      <w:r w:rsidRPr="00323463">
        <w:rPr>
          <w:rFonts w:ascii="yandex-sans" w:hAnsi="yandex-sans"/>
          <w:color w:val="000000"/>
        </w:rPr>
        <w:t xml:space="preserve"> сельского поселения.</w:t>
      </w:r>
    </w:p>
    <w:p w:rsidR="00F650BB" w:rsidRPr="00323463" w:rsidRDefault="00F650BB" w:rsidP="00F650BB">
      <w:pPr>
        <w:pStyle w:val="western"/>
        <w:shd w:val="clear" w:color="auto" w:fill="FFFFFF"/>
        <w:spacing w:after="0" w:afterAutospacing="0"/>
        <w:rPr>
          <w:rFonts w:ascii="yandex-sans" w:hAnsi="yandex-sans"/>
          <w:color w:val="000000"/>
        </w:rPr>
      </w:pPr>
    </w:p>
    <w:p w:rsidR="00F650BB" w:rsidRDefault="00323463" w:rsidP="00F650BB">
      <w:pPr>
        <w:pStyle w:val="western"/>
        <w:shd w:val="clear" w:color="auto" w:fill="FFFFFF"/>
        <w:spacing w:after="0" w:afterAutospacing="0"/>
        <w:rPr>
          <w:rFonts w:ascii="yandex-sans" w:hAnsi="yandex-sans"/>
          <w:color w:val="000000"/>
        </w:rPr>
      </w:pPr>
      <w:r w:rsidRPr="00323463">
        <w:rPr>
          <w:rFonts w:ascii="yandex-sans" w:hAnsi="yandex-sans"/>
          <w:color w:val="000000"/>
        </w:rPr>
        <w:t xml:space="preserve">И.о. </w:t>
      </w:r>
      <w:r w:rsidR="00F650BB" w:rsidRPr="00323463">
        <w:rPr>
          <w:rFonts w:ascii="yandex-sans" w:hAnsi="yandex-sans"/>
          <w:color w:val="000000"/>
        </w:rPr>
        <w:t xml:space="preserve">Председатель Совета </w:t>
      </w:r>
      <w:proofErr w:type="spellStart"/>
      <w:r>
        <w:rPr>
          <w:rFonts w:ascii="yandex-sans" w:hAnsi="yandex-sans"/>
          <w:color w:val="000000"/>
        </w:rPr>
        <w:t>Тунгусовского</w:t>
      </w:r>
      <w:proofErr w:type="spellEnd"/>
      <w:r>
        <w:rPr>
          <w:rFonts w:ascii="yandex-sans" w:hAnsi="yandex-sans"/>
          <w:color w:val="000000"/>
        </w:rPr>
        <w:t xml:space="preserve"> </w:t>
      </w:r>
      <w:r w:rsidR="00F650BB" w:rsidRPr="00323463">
        <w:rPr>
          <w:rFonts w:ascii="yandex-sans" w:hAnsi="yandex-sans"/>
          <w:color w:val="000000"/>
        </w:rPr>
        <w:t>сель</w:t>
      </w:r>
      <w:r>
        <w:rPr>
          <w:rFonts w:ascii="yandex-sans" w:hAnsi="yandex-sans"/>
          <w:color w:val="000000"/>
        </w:rPr>
        <w:t>ского поселения В.В.Короткевич</w:t>
      </w:r>
      <w:r w:rsidR="00F650BB" w:rsidRPr="00323463">
        <w:rPr>
          <w:rFonts w:ascii="yandex-sans" w:hAnsi="yandex-sans"/>
          <w:color w:val="000000"/>
        </w:rPr>
        <w:t>______________</w:t>
      </w:r>
    </w:p>
    <w:p w:rsidR="00784D11" w:rsidRPr="00323463" w:rsidRDefault="00784D11" w:rsidP="00F650BB">
      <w:pPr>
        <w:pStyle w:val="western"/>
        <w:shd w:val="clear" w:color="auto" w:fill="FFFFFF"/>
        <w:spacing w:after="0" w:afterAutospacing="0"/>
        <w:rPr>
          <w:rFonts w:ascii="yandex-sans" w:hAnsi="yandex-sans"/>
          <w:color w:val="000000"/>
        </w:rPr>
      </w:pPr>
    </w:p>
    <w:p w:rsidR="00784D11" w:rsidRPr="00784D11" w:rsidRDefault="00323463" w:rsidP="00784D11">
      <w:pPr>
        <w:pStyle w:val="a6"/>
        <w:rPr>
          <w:rFonts w:ascii="Times New Roman" w:hAnsi="Times New Roman" w:cs="Times New Roman"/>
          <w:sz w:val="24"/>
          <w:szCs w:val="24"/>
        </w:rPr>
      </w:pPr>
      <w:r w:rsidRPr="00784D11">
        <w:rPr>
          <w:rFonts w:ascii="Times New Roman" w:hAnsi="Times New Roman" w:cs="Times New Roman"/>
          <w:sz w:val="24"/>
          <w:szCs w:val="24"/>
        </w:rPr>
        <w:t>И.о. главы</w:t>
      </w:r>
      <w:r w:rsidR="00F650BB" w:rsidRPr="00784D11">
        <w:rPr>
          <w:rFonts w:ascii="Times New Roman" w:hAnsi="Times New Roman" w:cs="Times New Roman"/>
          <w:sz w:val="24"/>
          <w:szCs w:val="24"/>
        </w:rPr>
        <w:t xml:space="preserve"> </w:t>
      </w:r>
      <w:proofErr w:type="spellStart"/>
      <w:r w:rsidR="00784D11" w:rsidRPr="00784D11">
        <w:rPr>
          <w:rFonts w:ascii="Times New Roman" w:hAnsi="Times New Roman" w:cs="Times New Roman"/>
          <w:sz w:val="24"/>
          <w:szCs w:val="24"/>
        </w:rPr>
        <w:t>Тунгусовского</w:t>
      </w:r>
      <w:proofErr w:type="spellEnd"/>
      <w:r w:rsidR="00784D11" w:rsidRPr="00784D11">
        <w:rPr>
          <w:rFonts w:ascii="Times New Roman" w:hAnsi="Times New Roman" w:cs="Times New Roman"/>
          <w:sz w:val="24"/>
          <w:szCs w:val="24"/>
        </w:rPr>
        <w:t xml:space="preserve"> </w:t>
      </w:r>
      <w:r w:rsidR="00F650BB" w:rsidRPr="00784D11">
        <w:rPr>
          <w:rFonts w:ascii="Times New Roman" w:hAnsi="Times New Roman" w:cs="Times New Roman"/>
          <w:sz w:val="24"/>
          <w:szCs w:val="24"/>
        </w:rPr>
        <w:t xml:space="preserve">поселения </w:t>
      </w:r>
    </w:p>
    <w:p w:rsidR="00F650BB" w:rsidRPr="00784D11" w:rsidRDefault="00F650BB" w:rsidP="00784D11">
      <w:pPr>
        <w:pStyle w:val="a6"/>
        <w:rPr>
          <w:rFonts w:ascii="Times New Roman" w:hAnsi="Times New Roman" w:cs="Times New Roman"/>
          <w:sz w:val="24"/>
          <w:szCs w:val="24"/>
        </w:rPr>
      </w:pPr>
      <w:r w:rsidRPr="00784D11">
        <w:rPr>
          <w:rFonts w:ascii="Times New Roman" w:hAnsi="Times New Roman" w:cs="Times New Roman"/>
          <w:sz w:val="24"/>
          <w:szCs w:val="24"/>
        </w:rPr>
        <w:t>В.В.Короткевич _______________</w:t>
      </w:r>
    </w:p>
    <w:p w:rsidR="00ED1134" w:rsidRDefault="00ED1134">
      <w:pPr>
        <w:rPr>
          <w:sz w:val="24"/>
          <w:szCs w:val="24"/>
        </w:rPr>
      </w:pPr>
    </w:p>
    <w:p w:rsidR="006D19CC" w:rsidRPr="00ED381A" w:rsidRDefault="006D19CC" w:rsidP="006D19CC">
      <w:pPr>
        <w:spacing w:after="0"/>
        <w:jc w:val="right"/>
        <w:rPr>
          <w:rFonts w:ascii="Times New Roman" w:hAnsi="Times New Roman"/>
          <w:kern w:val="28"/>
          <w:sz w:val="24"/>
          <w:szCs w:val="24"/>
        </w:rPr>
      </w:pPr>
      <w:bookmarkStart w:id="0" w:name="_Toc332558741"/>
      <w:bookmarkStart w:id="1" w:name="_Toc357109057"/>
      <w:r w:rsidRPr="00ED381A">
        <w:rPr>
          <w:rFonts w:ascii="Times New Roman" w:hAnsi="Times New Roman"/>
          <w:kern w:val="28"/>
          <w:sz w:val="24"/>
          <w:szCs w:val="24"/>
        </w:rPr>
        <w:lastRenderedPageBreak/>
        <w:t xml:space="preserve">Приложение </w:t>
      </w:r>
    </w:p>
    <w:p w:rsidR="006D19CC" w:rsidRPr="00ED381A" w:rsidRDefault="006D19CC" w:rsidP="006D19CC">
      <w:pPr>
        <w:spacing w:after="0"/>
        <w:jc w:val="right"/>
        <w:rPr>
          <w:rFonts w:ascii="Times New Roman" w:hAnsi="Times New Roman"/>
          <w:kern w:val="28"/>
          <w:sz w:val="24"/>
          <w:szCs w:val="24"/>
        </w:rPr>
      </w:pPr>
      <w:r>
        <w:rPr>
          <w:rFonts w:ascii="Times New Roman" w:hAnsi="Times New Roman"/>
          <w:kern w:val="28"/>
          <w:sz w:val="24"/>
          <w:szCs w:val="24"/>
        </w:rPr>
        <w:t xml:space="preserve">к решению Совета </w:t>
      </w:r>
      <w:proofErr w:type="spellStart"/>
      <w:r>
        <w:rPr>
          <w:rFonts w:ascii="Times New Roman" w:hAnsi="Times New Roman"/>
          <w:kern w:val="28"/>
          <w:sz w:val="24"/>
          <w:szCs w:val="24"/>
        </w:rPr>
        <w:t>Тунгусовского</w:t>
      </w:r>
      <w:proofErr w:type="spellEnd"/>
      <w:r w:rsidRPr="00ED381A">
        <w:rPr>
          <w:rFonts w:ascii="Times New Roman" w:hAnsi="Times New Roman"/>
          <w:kern w:val="28"/>
          <w:sz w:val="24"/>
          <w:szCs w:val="24"/>
        </w:rPr>
        <w:t xml:space="preserve"> сельского поселения</w:t>
      </w:r>
    </w:p>
    <w:p w:rsidR="006D19CC" w:rsidRPr="00ED381A" w:rsidRDefault="006D19CC" w:rsidP="006D19CC">
      <w:pPr>
        <w:spacing w:after="0"/>
        <w:jc w:val="right"/>
        <w:rPr>
          <w:rFonts w:ascii="Times New Roman" w:hAnsi="Times New Roman"/>
          <w:kern w:val="28"/>
          <w:sz w:val="24"/>
          <w:szCs w:val="24"/>
        </w:rPr>
      </w:pPr>
      <w:r>
        <w:rPr>
          <w:rFonts w:ascii="Times New Roman" w:hAnsi="Times New Roman"/>
          <w:kern w:val="28"/>
          <w:sz w:val="24"/>
          <w:szCs w:val="24"/>
        </w:rPr>
        <w:t>от «10</w:t>
      </w:r>
      <w:r w:rsidRPr="00ED381A">
        <w:rPr>
          <w:rFonts w:ascii="Times New Roman" w:hAnsi="Times New Roman"/>
          <w:kern w:val="28"/>
          <w:sz w:val="24"/>
          <w:szCs w:val="24"/>
        </w:rPr>
        <w:t>»</w:t>
      </w:r>
      <w:r>
        <w:rPr>
          <w:rFonts w:ascii="Times New Roman" w:hAnsi="Times New Roman"/>
          <w:kern w:val="28"/>
          <w:sz w:val="24"/>
          <w:szCs w:val="24"/>
        </w:rPr>
        <w:t xml:space="preserve"> июля 2017 года №11</w:t>
      </w:r>
    </w:p>
    <w:p w:rsidR="006D19CC" w:rsidRDefault="006D19CC" w:rsidP="006D19CC">
      <w:pPr>
        <w:pStyle w:val="2"/>
        <w:ind w:firstLine="0"/>
        <w:jc w:val="left"/>
        <w:rPr>
          <w:rFonts w:ascii="Times New Roman" w:hAnsi="Times New Roman"/>
          <w:color w:val="000000"/>
          <w:szCs w:val="28"/>
        </w:rPr>
      </w:pPr>
    </w:p>
    <w:p w:rsidR="006D19CC" w:rsidRDefault="006D19CC" w:rsidP="006D19CC">
      <w:pPr>
        <w:pStyle w:val="a3"/>
        <w:spacing w:before="0" w:after="0" w:afterAutospacing="0"/>
        <w:ind w:left="360"/>
        <w:rPr>
          <w:rStyle w:val="a7"/>
          <w:rFonts w:eastAsia="MS Mincho"/>
          <w:color w:val="000000"/>
        </w:rPr>
      </w:pPr>
      <w:r>
        <w:rPr>
          <w:rStyle w:val="a7"/>
          <w:rFonts w:eastAsia="MS Mincho"/>
          <w:color w:val="000000"/>
        </w:rPr>
        <w:t xml:space="preserve">        Согласно части 4 статьи 7 Федерального закона от 06 октября 2003г.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законам и иным нормативным правовым актам</w:t>
      </w:r>
      <w:r>
        <w:rPr>
          <w:rStyle w:val="a7"/>
          <w:rFonts w:eastAsia="MS Mincho"/>
          <w:b/>
          <w:color w:val="000000"/>
        </w:rPr>
        <w:t xml:space="preserve"> </w:t>
      </w:r>
      <w:r>
        <w:rPr>
          <w:rStyle w:val="a7"/>
          <w:rFonts w:eastAsia="MS Mincho"/>
          <w:color w:val="000000"/>
        </w:rPr>
        <w:t xml:space="preserve">Российской Федерации, а также уставам, законам, иным нормативным правовым актам </w:t>
      </w:r>
      <w:proofErr w:type="spellStart"/>
      <w:r>
        <w:rPr>
          <w:rStyle w:val="a7"/>
          <w:rFonts w:eastAsia="MS Mincho"/>
          <w:color w:val="000000"/>
        </w:rPr>
        <w:t>субьектов</w:t>
      </w:r>
      <w:proofErr w:type="spellEnd"/>
      <w:r>
        <w:rPr>
          <w:rStyle w:val="a7"/>
          <w:rFonts w:eastAsia="MS Mincho"/>
          <w:color w:val="000000"/>
        </w:rPr>
        <w:t xml:space="preserve"> Российской Федерации</w:t>
      </w:r>
    </w:p>
    <w:p w:rsidR="006D19CC" w:rsidRDefault="006D19CC" w:rsidP="006D19CC">
      <w:pPr>
        <w:pStyle w:val="a3"/>
        <w:spacing w:before="0" w:after="0" w:afterAutospacing="0"/>
        <w:ind w:left="360"/>
        <w:rPr>
          <w:rStyle w:val="a7"/>
          <w:rFonts w:eastAsia="MS Mincho"/>
          <w:color w:val="000000"/>
        </w:rPr>
      </w:pPr>
      <w:r>
        <w:rPr>
          <w:rStyle w:val="a7"/>
          <w:rFonts w:eastAsia="MS Mincho"/>
          <w:color w:val="000000"/>
        </w:rPr>
        <w:t xml:space="preserve">        </w:t>
      </w:r>
      <w:r w:rsidRPr="0079065D">
        <w:rPr>
          <w:rStyle w:val="a7"/>
          <w:rFonts w:eastAsia="MS Mincho"/>
          <w:color w:val="000000"/>
        </w:rPr>
        <w:t>В соответствии с Федеральным законом от 31 декабря 2014г. №499-ФЗ "О внесении изменений в Земельный кодекс Российской Федерации и отдельные законодательные акты Российской Федерации" из пункта 1 статьи11 Земельного кодекса Рос</w:t>
      </w:r>
      <w:r>
        <w:rPr>
          <w:rStyle w:val="a7"/>
          <w:rFonts w:eastAsia="MS Mincho"/>
          <w:color w:val="000000"/>
        </w:rPr>
        <w:t>с</w:t>
      </w:r>
      <w:r w:rsidRPr="0079065D">
        <w:rPr>
          <w:rStyle w:val="a7"/>
          <w:rFonts w:eastAsia="MS Mincho"/>
          <w:color w:val="000000"/>
        </w:rPr>
        <w:t xml:space="preserve">ийской Федерации слова </w:t>
      </w:r>
      <w:r w:rsidRPr="0079065D">
        <w:rPr>
          <w:rStyle w:val="a7"/>
          <w:rFonts w:eastAsia="MS Mincho"/>
          <w:b/>
          <w:color w:val="000000"/>
        </w:rPr>
        <w:t>", в том числе путем выкупа</w:t>
      </w:r>
      <w:proofErr w:type="gramStart"/>
      <w:r w:rsidRPr="0079065D">
        <w:rPr>
          <w:rStyle w:val="a7"/>
          <w:rFonts w:eastAsia="MS Mincho"/>
          <w:b/>
          <w:color w:val="000000"/>
        </w:rPr>
        <w:t>,"</w:t>
      </w:r>
      <w:proofErr w:type="gramEnd"/>
      <w:r w:rsidRPr="0079065D">
        <w:rPr>
          <w:rStyle w:val="a7"/>
          <w:rFonts w:eastAsia="MS Mincho"/>
          <w:b/>
          <w:color w:val="000000"/>
        </w:rPr>
        <w:t xml:space="preserve"> </w:t>
      </w:r>
      <w:r w:rsidRPr="0079065D">
        <w:rPr>
          <w:rStyle w:val="a7"/>
          <w:rFonts w:eastAsia="MS Mincho"/>
          <w:color w:val="000000"/>
        </w:rPr>
        <w:t>исключены.</w:t>
      </w:r>
    </w:p>
    <w:p w:rsidR="006D19CC" w:rsidRDefault="006D19CC" w:rsidP="006D19CC">
      <w:pPr>
        <w:pStyle w:val="a3"/>
        <w:spacing w:before="0" w:after="0" w:afterAutospacing="0"/>
        <w:ind w:left="360"/>
      </w:pPr>
      <w:r>
        <w:rPr>
          <w:rStyle w:val="a7"/>
          <w:rFonts w:eastAsia="MS Mincho"/>
          <w:color w:val="000000"/>
        </w:rPr>
        <w:t xml:space="preserve">        </w:t>
      </w:r>
      <w:r w:rsidRPr="00695348">
        <w:rPr>
          <w:rStyle w:val="a7"/>
          <w:rFonts w:eastAsia="MS Mincho"/>
          <w:color w:val="000000"/>
        </w:rPr>
        <w:t xml:space="preserve">На основании выше сказанного </w:t>
      </w:r>
      <w:r w:rsidRPr="00695348">
        <w:t xml:space="preserve">внести изменения в Правила землепользования и застройки муниципального образования </w:t>
      </w:r>
      <w:proofErr w:type="spellStart"/>
      <w:r w:rsidRPr="00695348">
        <w:t>Тунгусовское</w:t>
      </w:r>
      <w:proofErr w:type="spellEnd"/>
      <w:r w:rsidRPr="00695348">
        <w:t xml:space="preserve"> сельское поселение»,  изложив в пунктах 1, 5 статьи 11, пункте 6 статьи 13, пункте 4 статьи 17, пункте 8 статьи 18, пунктах 1, 2 стать 33, 3 тома в новой редакции</w:t>
      </w:r>
      <w:r>
        <w:t>:</w:t>
      </w:r>
    </w:p>
    <w:p w:rsidR="006D19CC" w:rsidRPr="00E013DE" w:rsidRDefault="006D19CC" w:rsidP="006D19CC">
      <w:pPr>
        <w:pStyle w:val="2"/>
        <w:ind w:firstLine="0"/>
        <w:rPr>
          <w:rFonts w:ascii="Times New Roman" w:hAnsi="Times New Roman"/>
        </w:rPr>
      </w:pPr>
      <w:bookmarkStart w:id="2" w:name="_Toc264966257"/>
      <w:bookmarkStart w:id="3" w:name="_Toc334798407"/>
      <w:bookmarkStart w:id="4" w:name="_Toc334814006"/>
      <w:bookmarkStart w:id="5" w:name="_Toc356998110"/>
      <w:r w:rsidRPr="00E013DE">
        <w:rPr>
          <w:rFonts w:ascii="Times New Roman" w:hAnsi="Times New Roman"/>
        </w:rPr>
        <w:t>Глава 3. Прекращение и ограничение прав на земельные участки. Сервитуты</w:t>
      </w:r>
      <w:bookmarkEnd w:id="2"/>
      <w:bookmarkEnd w:id="3"/>
      <w:bookmarkEnd w:id="4"/>
      <w:bookmarkEnd w:id="5"/>
    </w:p>
    <w:p w:rsidR="006D19CC" w:rsidRPr="00E013DE" w:rsidRDefault="006D19CC" w:rsidP="006D19CC">
      <w:pPr>
        <w:pStyle w:val="3"/>
        <w:widowControl w:val="0"/>
        <w:ind w:firstLine="0"/>
        <w:rPr>
          <w:rStyle w:val="a7"/>
          <w:szCs w:val="24"/>
        </w:rPr>
      </w:pPr>
      <w:bookmarkStart w:id="6" w:name="_Toc214096430"/>
      <w:bookmarkStart w:id="7" w:name="_Toc226983912"/>
      <w:bookmarkStart w:id="8" w:name="_Toc232497802"/>
      <w:bookmarkStart w:id="9" w:name="_Toc232854258"/>
      <w:bookmarkStart w:id="10" w:name="_Toc264966258"/>
      <w:bookmarkStart w:id="11" w:name="_Toc334798408"/>
      <w:bookmarkStart w:id="12" w:name="_Toc334814007"/>
      <w:bookmarkStart w:id="13" w:name="_Toc356998111"/>
      <w:r w:rsidRPr="00E013DE">
        <w:rPr>
          <w:rStyle w:val="a7"/>
          <w:szCs w:val="24"/>
        </w:rPr>
        <w:t>Статья 11. Резервирование земельных участков для государственных или муниципальных нужд</w:t>
      </w:r>
      <w:bookmarkEnd w:id="6"/>
      <w:bookmarkEnd w:id="7"/>
      <w:bookmarkEnd w:id="8"/>
      <w:bookmarkEnd w:id="9"/>
      <w:bookmarkEnd w:id="10"/>
      <w:bookmarkEnd w:id="11"/>
      <w:bookmarkEnd w:id="12"/>
      <w:bookmarkEnd w:id="13"/>
    </w:p>
    <w:p w:rsidR="006D19CC" w:rsidRPr="00E013DE" w:rsidRDefault="006D19CC" w:rsidP="006D19CC">
      <w:pPr>
        <w:pStyle w:val="ConsNormal"/>
        <w:widowControl w:val="0"/>
        <w:numPr>
          <w:ilvl w:val="0"/>
          <w:numId w:val="1"/>
        </w:numPr>
        <w:tabs>
          <w:tab w:val="left" w:pos="1134"/>
        </w:tabs>
        <w:ind w:left="0" w:firstLine="680"/>
        <w:jc w:val="both"/>
        <w:rPr>
          <w:sz w:val="24"/>
          <w:szCs w:val="24"/>
        </w:rPr>
      </w:pPr>
      <w:r w:rsidRPr="00E013DE">
        <w:rPr>
          <w:sz w:val="24"/>
          <w:szCs w:val="24"/>
        </w:rPr>
        <w:t>Порядок резервирования земельных участков для государственных или муниципальных нужд определяется земельным законодательством. В соответствии со статьями 9, 11, 49, 70 Земельного кодекса Р</w:t>
      </w:r>
      <w:r>
        <w:rPr>
          <w:sz w:val="24"/>
          <w:szCs w:val="24"/>
        </w:rPr>
        <w:t>оссийской Федерации</w:t>
      </w:r>
      <w:r w:rsidRPr="00E013DE">
        <w:rPr>
          <w:sz w:val="24"/>
          <w:szCs w:val="24"/>
        </w:rPr>
        <w:t xml:space="preserve"> резервирование и последующее изъятие, земельных участков для муниципальных нужд относится к полномочиям органов местного самоуправления. Порядок резервирования земель </w:t>
      </w:r>
      <w:r>
        <w:rPr>
          <w:sz w:val="24"/>
          <w:szCs w:val="24"/>
        </w:rPr>
        <w:t>определен Федеральным законом Российской Федерации</w:t>
      </w:r>
      <w:r w:rsidRPr="00E013DE">
        <w:rPr>
          <w:sz w:val="24"/>
          <w:szCs w:val="24"/>
        </w:rPr>
        <w:t xml:space="preserve"> от 10 мая </w:t>
      </w:r>
      <w:smartTag w:uri="urn:schemas-microsoft-com:office:smarttags" w:element="metricconverter">
        <w:smartTagPr>
          <w:attr w:name="ProductID" w:val="2007 г"/>
        </w:smartTagPr>
        <w:r w:rsidRPr="00E013DE">
          <w:rPr>
            <w:sz w:val="24"/>
            <w:szCs w:val="24"/>
          </w:rPr>
          <w:t>2007 г.</w:t>
        </w:r>
      </w:smartTag>
      <w:r w:rsidRPr="00E013DE">
        <w:rPr>
          <w:sz w:val="24"/>
          <w:szCs w:val="24"/>
        </w:rPr>
        <w:t xml:space="preserve"> № 69-ФЗ и постановлением Правительства от 22 июля </w:t>
      </w:r>
      <w:smartTag w:uri="urn:schemas-microsoft-com:office:smarttags" w:element="metricconverter">
        <w:smartTagPr>
          <w:attr w:name="ProductID" w:val="2008 г"/>
        </w:smartTagPr>
        <w:smartTag w:uri="urn:schemas-microsoft-com:office:smarttags" w:element="metricconverter">
          <w:smartTagPr>
            <w:attr w:name="ProductID" w:val="2008 г"/>
          </w:smartTagPr>
          <w:r w:rsidRPr="00E013DE">
            <w:rPr>
              <w:sz w:val="24"/>
              <w:szCs w:val="24"/>
            </w:rPr>
            <w:t>2008 г</w:t>
          </w:r>
        </w:smartTag>
        <w:r w:rsidRPr="00E013DE">
          <w:rPr>
            <w:sz w:val="24"/>
            <w:szCs w:val="24"/>
          </w:rPr>
          <w:t>.</w:t>
        </w:r>
      </w:smartTag>
      <w:r w:rsidRPr="00E013DE">
        <w:rPr>
          <w:sz w:val="24"/>
          <w:szCs w:val="24"/>
        </w:rPr>
        <w:t xml:space="preserve"> № 561 «Положение о резервировании земель для государственных или муниципальных нужд».</w:t>
      </w:r>
    </w:p>
    <w:p w:rsidR="006D19CC" w:rsidRPr="00E013DE" w:rsidRDefault="006D19CC" w:rsidP="006D19CC">
      <w:pPr>
        <w:pStyle w:val="ConsNormal"/>
        <w:widowControl w:val="0"/>
        <w:numPr>
          <w:ilvl w:val="0"/>
          <w:numId w:val="1"/>
        </w:numPr>
        <w:tabs>
          <w:tab w:val="left" w:pos="1134"/>
        </w:tabs>
        <w:ind w:left="0" w:firstLine="680"/>
        <w:jc w:val="both"/>
        <w:rPr>
          <w:sz w:val="24"/>
          <w:szCs w:val="24"/>
        </w:rPr>
      </w:pPr>
      <w:r w:rsidRPr="00E013DE">
        <w:rPr>
          <w:sz w:val="24"/>
          <w:szCs w:val="24"/>
        </w:rPr>
        <w:t xml:space="preserve">Градостроительные основания для принятия решений о резервировании земельных участков для государственных или муниципальных нужд устанавливаются Градостроительным кодексом, законодательством </w:t>
      </w:r>
      <w:r>
        <w:rPr>
          <w:sz w:val="24"/>
          <w:szCs w:val="24"/>
        </w:rPr>
        <w:t>Томской области</w:t>
      </w:r>
      <w:r w:rsidRPr="00E013DE">
        <w:rPr>
          <w:sz w:val="24"/>
          <w:szCs w:val="24"/>
        </w:rPr>
        <w:t xml:space="preserve"> о градостроительной деятельности, настоящими Правилами и принимаемыми в соответствии с ними нормативными правовыми актами органов местного самоуправления.</w:t>
      </w:r>
    </w:p>
    <w:p w:rsidR="006D19CC" w:rsidRPr="00E013DE" w:rsidRDefault="006D19CC" w:rsidP="006D19CC">
      <w:pPr>
        <w:pStyle w:val="ConsNormal"/>
        <w:widowControl w:val="0"/>
        <w:numPr>
          <w:ilvl w:val="0"/>
          <w:numId w:val="1"/>
        </w:numPr>
        <w:tabs>
          <w:tab w:val="left" w:pos="1134"/>
        </w:tabs>
        <w:ind w:left="0" w:firstLine="680"/>
        <w:jc w:val="both"/>
        <w:rPr>
          <w:sz w:val="24"/>
          <w:szCs w:val="24"/>
        </w:rPr>
      </w:pPr>
      <w:proofErr w:type="gramStart"/>
      <w:r w:rsidRPr="00E013DE">
        <w:rPr>
          <w:sz w:val="24"/>
          <w:szCs w:val="24"/>
        </w:rPr>
        <w:t>Градостроительными основаниями для принятия решений о резервировании земельных участков для государственных или муниципальных нужд являются утвержденные в установленном порядке:</w:t>
      </w:r>
      <w:proofErr w:type="gramEnd"/>
    </w:p>
    <w:p w:rsidR="006D19CC" w:rsidRPr="00E013DE" w:rsidRDefault="006D19CC" w:rsidP="006D19CC">
      <w:pPr>
        <w:pStyle w:val="ConsNormal"/>
        <w:widowControl w:val="0"/>
        <w:numPr>
          <w:ilvl w:val="0"/>
          <w:numId w:val="2"/>
        </w:numPr>
        <w:tabs>
          <w:tab w:val="left" w:pos="1134"/>
        </w:tabs>
        <w:ind w:left="0" w:firstLine="680"/>
        <w:jc w:val="both"/>
        <w:rPr>
          <w:sz w:val="24"/>
          <w:szCs w:val="24"/>
        </w:rPr>
      </w:pPr>
      <w:r w:rsidRPr="00E013DE">
        <w:rPr>
          <w:sz w:val="24"/>
          <w:szCs w:val="24"/>
        </w:rPr>
        <w:t>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w:t>
      </w:r>
    </w:p>
    <w:p w:rsidR="006D19CC" w:rsidRPr="00E013DE" w:rsidRDefault="006D19CC" w:rsidP="006D19CC">
      <w:pPr>
        <w:pStyle w:val="ConsNormal"/>
        <w:widowControl w:val="0"/>
        <w:numPr>
          <w:ilvl w:val="0"/>
          <w:numId w:val="2"/>
        </w:numPr>
        <w:tabs>
          <w:tab w:val="left" w:pos="1134"/>
        </w:tabs>
        <w:ind w:left="0" w:firstLine="680"/>
        <w:jc w:val="both"/>
        <w:rPr>
          <w:sz w:val="24"/>
          <w:szCs w:val="24"/>
        </w:rPr>
      </w:pPr>
      <w:r w:rsidRPr="00E013DE">
        <w:rPr>
          <w:sz w:val="24"/>
          <w:szCs w:val="24"/>
        </w:rPr>
        <w:t>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6D19CC" w:rsidRPr="00E013DE" w:rsidRDefault="006D19CC" w:rsidP="006D19CC">
      <w:pPr>
        <w:pStyle w:val="ConsNormal"/>
        <w:widowControl w:val="0"/>
        <w:ind w:firstLine="680"/>
        <w:jc w:val="both"/>
        <w:rPr>
          <w:sz w:val="24"/>
          <w:szCs w:val="24"/>
        </w:rPr>
      </w:pPr>
      <w:r w:rsidRPr="00E013DE">
        <w:rPr>
          <w:sz w:val="24"/>
          <w:szCs w:val="24"/>
        </w:rPr>
        <w:t>Указанная документация подготавливается и утверждается в порядке, определенном законодательством о градостроительной деятельности.</w:t>
      </w:r>
    </w:p>
    <w:p w:rsidR="006D19CC" w:rsidRPr="00E013DE" w:rsidRDefault="006D19CC" w:rsidP="006D19CC">
      <w:pPr>
        <w:pStyle w:val="ConsNormal"/>
        <w:widowControl w:val="0"/>
        <w:numPr>
          <w:ilvl w:val="0"/>
          <w:numId w:val="1"/>
        </w:numPr>
        <w:tabs>
          <w:tab w:val="left" w:pos="1134"/>
        </w:tabs>
        <w:ind w:left="0" w:firstLine="680"/>
        <w:jc w:val="both"/>
        <w:rPr>
          <w:sz w:val="24"/>
          <w:szCs w:val="24"/>
        </w:rPr>
      </w:pPr>
      <w:r w:rsidRPr="00E013DE">
        <w:rPr>
          <w:sz w:val="24"/>
          <w:szCs w:val="24"/>
        </w:rPr>
        <w:t xml:space="preserve"> В соответствии с градостроительным законодательством:</w:t>
      </w:r>
    </w:p>
    <w:p w:rsidR="006D19CC" w:rsidRPr="00E013DE" w:rsidRDefault="006D19CC" w:rsidP="006D19CC">
      <w:pPr>
        <w:pStyle w:val="ConsNormal"/>
        <w:widowControl w:val="0"/>
        <w:tabs>
          <w:tab w:val="left" w:pos="1276"/>
        </w:tabs>
        <w:ind w:firstLine="680"/>
        <w:jc w:val="both"/>
        <w:rPr>
          <w:snapToGrid w:val="0"/>
          <w:sz w:val="24"/>
          <w:szCs w:val="24"/>
        </w:rPr>
      </w:pPr>
      <w:proofErr w:type="gramStart"/>
      <w:r w:rsidRPr="00E013DE">
        <w:rPr>
          <w:sz w:val="24"/>
          <w:szCs w:val="24"/>
        </w:rPr>
        <w:t>–</w:t>
      </w:r>
      <w:r>
        <w:rPr>
          <w:sz w:val="24"/>
          <w:szCs w:val="24"/>
        </w:rPr>
        <w:t xml:space="preserve"> </w:t>
      </w:r>
      <w:r>
        <w:rPr>
          <w:snapToGrid w:val="0"/>
          <w:sz w:val="24"/>
          <w:szCs w:val="24"/>
        </w:rPr>
        <w:t xml:space="preserve">со дня вступления </w:t>
      </w:r>
      <w:r w:rsidRPr="00E013DE">
        <w:rPr>
          <w:snapToGrid w:val="0"/>
          <w:sz w:val="24"/>
          <w:szCs w:val="24"/>
        </w:rPr>
        <w:t>в силу до</w:t>
      </w:r>
      <w:r>
        <w:rPr>
          <w:snapToGrid w:val="0"/>
          <w:sz w:val="24"/>
          <w:szCs w:val="24"/>
        </w:rPr>
        <w:t xml:space="preserve">кументов территориального </w:t>
      </w:r>
      <w:r w:rsidRPr="00E013DE">
        <w:rPr>
          <w:snapToGrid w:val="0"/>
          <w:sz w:val="24"/>
          <w:szCs w:val="24"/>
        </w:rPr>
        <w:t>планирования, проектов планир</w:t>
      </w:r>
      <w:r>
        <w:rPr>
          <w:snapToGrid w:val="0"/>
          <w:sz w:val="24"/>
          <w:szCs w:val="24"/>
        </w:rPr>
        <w:t xml:space="preserve">овки и проектов межевания в их </w:t>
      </w:r>
      <w:r w:rsidRPr="00E013DE">
        <w:rPr>
          <w:snapToGrid w:val="0"/>
          <w:sz w:val="24"/>
          <w:szCs w:val="24"/>
        </w:rPr>
        <w:t xml:space="preserve">составе не допускается предоставление в частную собственность земельных участков, находящихся в собственности Российской Федерации, собственности </w:t>
      </w:r>
      <w:r>
        <w:rPr>
          <w:snapToGrid w:val="0"/>
          <w:sz w:val="24"/>
          <w:szCs w:val="24"/>
        </w:rPr>
        <w:t>Томской области</w:t>
      </w:r>
      <w:r w:rsidRPr="00E013DE">
        <w:rPr>
          <w:snapToGrid w:val="0"/>
          <w:sz w:val="24"/>
          <w:szCs w:val="24"/>
        </w:rPr>
        <w:t xml:space="preserve">, муниципальной собственности и расположенных в </w:t>
      </w:r>
      <w:r w:rsidRPr="00E013DE">
        <w:rPr>
          <w:snapToGrid w:val="0"/>
          <w:sz w:val="24"/>
          <w:szCs w:val="24"/>
        </w:rPr>
        <w:lastRenderedPageBreak/>
        <w:t>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или муниципальных нужд;</w:t>
      </w:r>
      <w:proofErr w:type="gramEnd"/>
    </w:p>
    <w:p w:rsidR="006D19CC" w:rsidRPr="00E013DE" w:rsidRDefault="006D19CC" w:rsidP="006D19CC">
      <w:pPr>
        <w:pStyle w:val="ConsNormal"/>
        <w:widowControl w:val="0"/>
        <w:tabs>
          <w:tab w:val="left" w:pos="1276"/>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6D19CC" w:rsidRPr="00E013DE" w:rsidRDefault="006D19CC" w:rsidP="006D19CC">
      <w:pPr>
        <w:pStyle w:val="ConsNormal"/>
        <w:widowControl w:val="0"/>
        <w:numPr>
          <w:ilvl w:val="0"/>
          <w:numId w:val="1"/>
        </w:numPr>
        <w:tabs>
          <w:tab w:val="left" w:pos="1276"/>
        </w:tabs>
        <w:ind w:left="0" w:firstLine="680"/>
        <w:jc w:val="both"/>
        <w:rPr>
          <w:snapToGrid w:val="0"/>
          <w:sz w:val="24"/>
          <w:szCs w:val="24"/>
        </w:rPr>
      </w:pPr>
      <w:r w:rsidRPr="00E013DE">
        <w:rPr>
          <w:snapToGrid w:val="0"/>
          <w:sz w:val="24"/>
          <w:szCs w:val="24"/>
        </w:rPr>
        <w:t xml:space="preserve"> Решение о резервировании, принимаемое по основаниям, установленным законодательством, должно содержать:</w:t>
      </w:r>
    </w:p>
    <w:p w:rsidR="006D19CC" w:rsidRPr="00E013DE" w:rsidRDefault="006D19CC" w:rsidP="006D19CC">
      <w:pPr>
        <w:pStyle w:val="ConsNormal"/>
        <w:widowControl w:val="0"/>
        <w:tabs>
          <w:tab w:val="left" w:pos="1418"/>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обоснование того, что целью резервирования земельных участков является наличие государственных или муниципальных нужд;</w:t>
      </w:r>
    </w:p>
    <w:p w:rsidR="006D19CC" w:rsidRPr="000B539C" w:rsidRDefault="006D19CC" w:rsidP="006D19CC">
      <w:pPr>
        <w:pStyle w:val="ConsNormal"/>
        <w:widowControl w:val="0"/>
        <w:tabs>
          <w:tab w:val="left" w:pos="1418"/>
        </w:tabs>
        <w:ind w:firstLine="680"/>
        <w:jc w:val="both"/>
        <w:rPr>
          <w:b/>
          <w:snapToGrid w:val="0"/>
          <w:sz w:val="24"/>
          <w:szCs w:val="24"/>
        </w:rPr>
      </w:pPr>
      <w:r w:rsidRPr="00E013DE">
        <w:rPr>
          <w:sz w:val="24"/>
          <w:szCs w:val="24"/>
        </w:rPr>
        <w:t>–</w:t>
      </w:r>
      <w:r>
        <w:rPr>
          <w:sz w:val="24"/>
          <w:szCs w:val="24"/>
        </w:rPr>
        <w:t xml:space="preserve"> </w:t>
      </w:r>
      <w:r w:rsidRPr="00E013DE">
        <w:rPr>
          <w:snapToGrid w:val="0"/>
          <w:sz w:val="24"/>
          <w:szCs w:val="24"/>
        </w:rPr>
        <w:t>подтверждение того, что резервируемые земельные участки предназначены для объектов, при размещении которых допускается изъятие земельных участко</w:t>
      </w:r>
      <w:r w:rsidRPr="00695348">
        <w:rPr>
          <w:snapToGrid w:val="0"/>
          <w:sz w:val="24"/>
          <w:szCs w:val="24"/>
        </w:rPr>
        <w:t>в;</w:t>
      </w:r>
    </w:p>
    <w:p w:rsidR="006D19CC" w:rsidRPr="00E013DE" w:rsidRDefault="006D19CC" w:rsidP="006D19CC">
      <w:pPr>
        <w:pStyle w:val="ConsNormal"/>
        <w:widowControl w:val="0"/>
        <w:tabs>
          <w:tab w:val="left" w:pos="1418"/>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 xml:space="preserve">обоснование </w:t>
      </w:r>
      <w:proofErr w:type="gramStart"/>
      <w:r w:rsidRPr="00E013DE">
        <w:rPr>
          <w:snapToGrid w:val="0"/>
          <w:sz w:val="24"/>
          <w:szCs w:val="24"/>
        </w:rPr>
        <w:t>отсутствия других вариантов возможного расположения границ зон резервирования</w:t>
      </w:r>
      <w:proofErr w:type="gramEnd"/>
      <w:r w:rsidRPr="00E013DE">
        <w:rPr>
          <w:snapToGrid w:val="0"/>
          <w:sz w:val="24"/>
          <w:szCs w:val="24"/>
        </w:rPr>
        <w:t>;</w:t>
      </w:r>
    </w:p>
    <w:p w:rsidR="006D19CC" w:rsidRPr="00E013DE" w:rsidRDefault="006D19CC" w:rsidP="006D19CC">
      <w:pPr>
        <w:pStyle w:val="ConsNormal"/>
        <w:widowControl w:val="0"/>
        <w:tabs>
          <w:tab w:val="left" w:pos="1418"/>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6D19CC" w:rsidRPr="00E013DE" w:rsidRDefault="006D19CC" w:rsidP="006D19CC">
      <w:pPr>
        <w:pStyle w:val="ConsNormal"/>
        <w:widowControl w:val="0"/>
        <w:tabs>
          <w:tab w:val="left" w:pos="1418"/>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перечень земельных участков, подлежащих резервированию, а также список физических и юридических лиц – собственников, землепользователей, землевладельцев, арендаторов.</w:t>
      </w:r>
    </w:p>
    <w:p w:rsidR="006D19CC" w:rsidRPr="00E013DE" w:rsidRDefault="006D19CC" w:rsidP="006D19CC">
      <w:pPr>
        <w:pStyle w:val="ConsNormal"/>
        <w:widowControl w:val="0"/>
        <w:numPr>
          <w:ilvl w:val="0"/>
          <w:numId w:val="1"/>
        </w:numPr>
        <w:tabs>
          <w:tab w:val="left" w:pos="1418"/>
        </w:tabs>
        <w:ind w:left="0" w:firstLine="680"/>
        <w:jc w:val="both"/>
        <w:rPr>
          <w:snapToGrid w:val="0"/>
          <w:sz w:val="24"/>
          <w:szCs w:val="24"/>
        </w:rPr>
      </w:pPr>
      <w:r w:rsidRPr="00E013DE">
        <w:rPr>
          <w:snapToGrid w:val="0"/>
          <w:sz w:val="24"/>
          <w:szCs w:val="24"/>
        </w:rPr>
        <w:t xml:space="preserve"> В соответствии с законодательством, решение о резервировании должно предусматривать:</w:t>
      </w:r>
    </w:p>
    <w:p w:rsidR="006D19CC" w:rsidRPr="00E013DE" w:rsidRDefault="006D19CC" w:rsidP="006D19CC">
      <w:pPr>
        <w:pStyle w:val="ConsNormal"/>
        <w:widowControl w:val="0"/>
        <w:tabs>
          <w:tab w:val="left" w:pos="1276"/>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6D19CC" w:rsidRPr="00E013DE" w:rsidRDefault="006D19CC" w:rsidP="006D19CC">
      <w:pPr>
        <w:pStyle w:val="ConsNormal"/>
        <w:widowControl w:val="0"/>
        <w:tabs>
          <w:tab w:val="left" w:pos="1276"/>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обязательство выкупа зарезервированных земельных участков по истечении срока резервирования;</w:t>
      </w:r>
    </w:p>
    <w:p w:rsidR="006D19CC" w:rsidRPr="00E013DE" w:rsidRDefault="006D19CC" w:rsidP="006D19CC">
      <w:pPr>
        <w:pStyle w:val="ConsNormal"/>
        <w:widowControl w:val="0"/>
        <w:tabs>
          <w:tab w:val="left" w:pos="1276"/>
        </w:tabs>
        <w:ind w:firstLine="680"/>
        <w:jc w:val="both"/>
        <w:rPr>
          <w:snapToGrid w:val="0"/>
          <w:sz w:val="24"/>
          <w:szCs w:val="24"/>
        </w:rPr>
      </w:pPr>
      <w:r w:rsidRPr="00E013DE">
        <w:rPr>
          <w:sz w:val="24"/>
          <w:szCs w:val="24"/>
        </w:rPr>
        <w:t>–</w:t>
      </w:r>
      <w:r w:rsidRPr="00E013DE">
        <w:rPr>
          <w:snapToGrid w:val="0"/>
          <w:sz w:val="24"/>
          <w:szCs w:val="24"/>
        </w:rPr>
        <w:t>сумма выкупа зарезервированных земельных участков по истечении срока резервирования;</w:t>
      </w:r>
    </w:p>
    <w:p w:rsidR="006D19CC" w:rsidRPr="00E013DE" w:rsidRDefault="006D19CC" w:rsidP="006D19CC">
      <w:pPr>
        <w:pStyle w:val="ConsNormal"/>
        <w:widowControl w:val="0"/>
        <w:tabs>
          <w:tab w:val="left" w:pos="1276"/>
        </w:tabs>
        <w:ind w:firstLine="680"/>
        <w:jc w:val="both"/>
        <w:rPr>
          <w:snapToGrid w:val="0"/>
          <w:sz w:val="24"/>
          <w:szCs w:val="24"/>
        </w:rPr>
      </w:pPr>
      <w:r w:rsidRPr="00E013DE">
        <w:rPr>
          <w:sz w:val="24"/>
          <w:szCs w:val="24"/>
        </w:rPr>
        <w:t>–</w:t>
      </w:r>
      <w:r>
        <w:rPr>
          <w:sz w:val="24"/>
          <w:szCs w:val="24"/>
        </w:rPr>
        <w:t xml:space="preserve"> </w:t>
      </w:r>
      <w:r w:rsidRPr="00E013DE">
        <w:rPr>
          <w:snapToGrid w:val="0"/>
          <w:sz w:val="24"/>
          <w:szCs w:val="24"/>
        </w:rPr>
        <w:t xml:space="preserve">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w:t>
      </w:r>
      <w:r>
        <w:rPr>
          <w:snapToGrid w:val="0"/>
          <w:sz w:val="24"/>
          <w:szCs w:val="24"/>
        </w:rPr>
        <w:t>истечении срока резервирования.</w:t>
      </w:r>
    </w:p>
    <w:p w:rsidR="006D19CC" w:rsidRPr="00E013DE" w:rsidRDefault="006D19CC" w:rsidP="006D19CC">
      <w:pPr>
        <w:pStyle w:val="ConsNormal"/>
        <w:widowControl w:val="0"/>
        <w:tabs>
          <w:tab w:val="left" w:pos="1276"/>
        </w:tabs>
        <w:ind w:left="680" w:firstLine="0"/>
        <w:jc w:val="both"/>
        <w:rPr>
          <w:snapToGrid w:val="0"/>
          <w:sz w:val="24"/>
          <w:szCs w:val="24"/>
        </w:rPr>
      </w:pPr>
    </w:p>
    <w:p w:rsidR="006D19CC" w:rsidRPr="00E013DE" w:rsidRDefault="006D19CC" w:rsidP="006D19CC">
      <w:pPr>
        <w:pStyle w:val="2"/>
        <w:ind w:firstLine="0"/>
        <w:rPr>
          <w:rFonts w:ascii="Times New Roman" w:hAnsi="Times New Roman"/>
        </w:rPr>
      </w:pPr>
      <w:bookmarkStart w:id="14" w:name="_Toc264966260"/>
      <w:bookmarkStart w:id="15" w:name="_Toc334798410"/>
      <w:bookmarkStart w:id="16" w:name="_Toc334814009"/>
      <w:bookmarkStart w:id="17" w:name="_Toc356998113"/>
      <w:bookmarkStart w:id="18" w:name="_Toc232854263"/>
      <w:bookmarkStart w:id="19" w:name="_Toc214096432"/>
      <w:bookmarkStart w:id="20" w:name="_Toc226983914"/>
      <w:bookmarkStart w:id="21" w:name="_Toc232497804"/>
      <w:bookmarkStart w:id="22" w:name="_Toc232854260"/>
      <w:r w:rsidRPr="00E013DE">
        <w:rPr>
          <w:rFonts w:ascii="Times New Roman" w:hAnsi="Times New Roman"/>
        </w:rPr>
        <w:t>Глава 4. Градостроительная подготовка территорий и образование земельных участков</w:t>
      </w:r>
      <w:bookmarkEnd w:id="14"/>
      <w:bookmarkEnd w:id="15"/>
      <w:bookmarkEnd w:id="16"/>
      <w:bookmarkEnd w:id="17"/>
    </w:p>
    <w:p w:rsidR="006D19CC" w:rsidRPr="00E013DE" w:rsidRDefault="006D19CC" w:rsidP="006D19CC">
      <w:pPr>
        <w:pStyle w:val="3"/>
        <w:widowControl w:val="0"/>
        <w:ind w:firstLine="0"/>
        <w:rPr>
          <w:rStyle w:val="a7"/>
          <w:szCs w:val="24"/>
        </w:rPr>
      </w:pPr>
      <w:bookmarkStart w:id="23" w:name="_Toc264966261"/>
      <w:bookmarkStart w:id="24" w:name="_Toc334798411"/>
      <w:bookmarkStart w:id="25" w:name="_Toc334814010"/>
      <w:bookmarkStart w:id="26" w:name="_Toc356998114"/>
      <w:r w:rsidRPr="00E013DE">
        <w:rPr>
          <w:rStyle w:val="a7"/>
          <w:szCs w:val="24"/>
        </w:rPr>
        <w:t>Статья 13. Подготовка документации по планировке территории муниципального образования «</w:t>
      </w:r>
      <w:proofErr w:type="spellStart"/>
      <w:r>
        <w:rPr>
          <w:rStyle w:val="a7"/>
          <w:szCs w:val="24"/>
        </w:rPr>
        <w:t>Тунгусов</w:t>
      </w:r>
      <w:r w:rsidRPr="00E013DE">
        <w:rPr>
          <w:rStyle w:val="a7"/>
          <w:szCs w:val="24"/>
        </w:rPr>
        <w:t>ское</w:t>
      </w:r>
      <w:proofErr w:type="spellEnd"/>
      <w:r w:rsidRPr="00E013DE">
        <w:rPr>
          <w:rStyle w:val="a7"/>
          <w:szCs w:val="24"/>
        </w:rPr>
        <w:t xml:space="preserve"> сельское поселение»</w:t>
      </w:r>
      <w:bookmarkEnd w:id="23"/>
      <w:bookmarkEnd w:id="24"/>
      <w:bookmarkEnd w:id="25"/>
      <w:bookmarkEnd w:id="26"/>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1. Для обоснования карты градостроительного зонирования территории муниципального образования «</w:t>
      </w:r>
      <w:proofErr w:type="spellStart"/>
      <w:r>
        <w:rPr>
          <w:rFonts w:ascii="Times New Roman" w:hAnsi="Times New Roman"/>
          <w:sz w:val="24"/>
          <w:szCs w:val="24"/>
        </w:rPr>
        <w:t>Тунгусов</w:t>
      </w:r>
      <w:r w:rsidRPr="00E013DE">
        <w:rPr>
          <w:rFonts w:ascii="Times New Roman" w:hAnsi="Times New Roman"/>
          <w:sz w:val="24"/>
          <w:szCs w:val="24"/>
        </w:rPr>
        <w:t>ское</w:t>
      </w:r>
      <w:proofErr w:type="spellEnd"/>
      <w:r w:rsidRPr="00E013DE">
        <w:rPr>
          <w:rFonts w:ascii="Times New Roman" w:hAnsi="Times New Roman"/>
          <w:sz w:val="24"/>
          <w:szCs w:val="24"/>
        </w:rPr>
        <w:t xml:space="preserve"> сельское поселение», на которую распространяется действие «Правил», в соответствии с Градостроительным кодексом требуется разработка документации по планировке территории для размещения объектов капитального строительства – проектов планировки, проектов межевания, на основании которых устанавливаются или уточняются границы земельных участков.</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2. Подготовка документации по планировке территории, предусмотренной Градостроительным кодексом, осуществляется в отношении как застроенных, так и предназнач</w:t>
      </w:r>
      <w:r>
        <w:rPr>
          <w:rFonts w:ascii="Times New Roman" w:hAnsi="Times New Roman"/>
          <w:sz w:val="24"/>
          <w:szCs w:val="24"/>
        </w:rPr>
        <w:t>енных для застройки территорий.</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3. При подготовке документации для земельных участков, не подлежащих застройке (леса, открытые ландшафты и т.п.), следует руководствоваться водным, лесным и земельным законодательством.</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4.Решение о подготовке документации по планировке территории принимается Главой поселения и осуществляется на основании генерального плана и правил </w:t>
      </w:r>
      <w:r w:rsidRPr="00E013DE">
        <w:rPr>
          <w:rFonts w:ascii="Times New Roman" w:hAnsi="Times New Roman"/>
          <w:sz w:val="24"/>
          <w:szCs w:val="24"/>
        </w:rPr>
        <w:lastRenderedPageBreak/>
        <w:t>землепользования и застройки.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5. Порядок подготовки документации по планировке территории, разрабатываемой на основании решений органов местного самоуправления, устанавливается в соответствии с главой 5</w:t>
      </w:r>
      <w:r>
        <w:rPr>
          <w:rFonts w:ascii="Times New Roman" w:hAnsi="Times New Roman"/>
          <w:sz w:val="24"/>
          <w:szCs w:val="24"/>
        </w:rPr>
        <w:t xml:space="preserve"> Градостроительного кодекса Российской Федерации.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6. Подготовка документации по планировке территории осуществляется для обеспечения эффективного использования территории </w:t>
      </w:r>
      <w:proofErr w:type="spellStart"/>
      <w:r>
        <w:rPr>
          <w:rFonts w:ascii="Times New Roman" w:hAnsi="Times New Roman"/>
          <w:sz w:val="24"/>
          <w:szCs w:val="24"/>
        </w:rPr>
        <w:t>Тунгусов</w:t>
      </w:r>
      <w:r w:rsidRPr="00E013DE">
        <w:rPr>
          <w:rFonts w:ascii="Times New Roman" w:hAnsi="Times New Roman"/>
          <w:sz w:val="24"/>
          <w:szCs w:val="24"/>
        </w:rPr>
        <w:t>ского</w:t>
      </w:r>
      <w:proofErr w:type="spellEnd"/>
      <w:r w:rsidRPr="00E013DE">
        <w:rPr>
          <w:rFonts w:ascii="Times New Roman" w:hAnsi="Times New Roman"/>
          <w:sz w:val="24"/>
          <w:szCs w:val="24"/>
        </w:rPr>
        <w:t xml:space="preserve"> сельского поселения путем:</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определения элементов планировочной структуры;</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определения характеристик и параметров систем социального обслуживания, инженерного оборудования, необходимых для обеспечения застройки;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 xml:space="preserve">определения линий градостроительного регулирования, в том числе красных линий и линий регулирования застройки; </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установления границ земельных участков, на которых расположены объекты капитального строительства;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установления границ земельных участков, предназначенных для строительства и размещения линейных объектов;</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установления границ зон действия ограничений вдоль линейных объектов;</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–установления границ зон действия ограничений вокруг объектов, являющихся источниками загрязнения окружающей среды;</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выделения участков, которые  планируется изъять, для государственных или муниципальных нужд;</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выделения участков, которые планируется зарезервировать с последующим изъятием, в том числе путем выкупа;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выделения участков, которые планируется предоставить физическим или юридическим лицам – при межевании свободных от застройки территорий;</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выделения участков, которые планируется размежевать.</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7. Подготовка документации по планировке территории осуществляется на основании Генерального плана, утвержденных технических регламентов и устанавливаемых настоящими Правилами градостроительных регламентов, в том числе для зон с особыми условиями использования территорий.</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8. Документация по планировке территории разрабатывается в виде последовательных стадий проектирования:</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проектов планировки территории;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проектов межевания территории;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градостроительных планов земельных участков.</w:t>
      </w:r>
    </w:p>
    <w:p w:rsidR="006D19CC" w:rsidRPr="00E013DE" w:rsidRDefault="006D19CC" w:rsidP="006D19CC">
      <w:pPr>
        <w:widowControl w:val="0"/>
        <w:spacing w:after="0" w:line="240" w:lineRule="auto"/>
        <w:jc w:val="both"/>
        <w:rPr>
          <w:rFonts w:ascii="Times New Roman" w:eastAsia="Times New Roman" w:hAnsi="Times New Roman"/>
          <w:sz w:val="24"/>
          <w:szCs w:val="24"/>
        </w:rPr>
      </w:pPr>
    </w:p>
    <w:p w:rsidR="006D19CC" w:rsidRPr="00E013DE" w:rsidRDefault="006D19CC" w:rsidP="006D19CC">
      <w:pPr>
        <w:pStyle w:val="3"/>
        <w:widowControl w:val="0"/>
        <w:ind w:firstLine="0"/>
        <w:rPr>
          <w:rStyle w:val="a7"/>
          <w:rFonts w:eastAsia="Calibri"/>
          <w:bCs w:val="0"/>
          <w:szCs w:val="24"/>
        </w:rPr>
      </w:pPr>
      <w:bookmarkStart w:id="27" w:name="_Toc264966265"/>
      <w:bookmarkStart w:id="28" w:name="_Toc334798415"/>
      <w:bookmarkStart w:id="29" w:name="_Toc334814014"/>
      <w:bookmarkStart w:id="30" w:name="_Toc356998118"/>
      <w:bookmarkEnd w:id="18"/>
      <w:r w:rsidRPr="00E013DE">
        <w:rPr>
          <w:rStyle w:val="a7"/>
          <w:rFonts w:eastAsia="Calibri"/>
          <w:bCs w:val="0"/>
          <w:szCs w:val="24"/>
        </w:rPr>
        <w:t>Статья 17. Градостроительные планы земельных участков</w:t>
      </w:r>
      <w:bookmarkEnd w:id="27"/>
      <w:bookmarkEnd w:id="28"/>
      <w:bookmarkEnd w:id="29"/>
      <w:bookmarkEnd w:id="30"/>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1.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w:t>
      </w:r>
      <w:r>
        <w:rPr>
          <w:rFonts w:ascii="Times New Roman" w:hAnsi="Times New Roman"/>
          <w:sz w:val="24"/>
          <w:szCs w:val="24"/>
        </w:rPr>
        <w:t xml:space="preserve"> установленной Правительством Российской Федерации</w:t>
      </w:r>
      <w:r w:rsidRPr="00E013DE">
        <w:rPr>
          <w:rFonts w:ascii="Times New Roman" w:hAnsi="Times New Roman"/>
          <w:sz w:val="24"/>
          <w:szCs w:val="24"/>
        </w:rPr>
        <w:t xml:space="preserve"> в соответствии с действующим федеральным законодательством и нормативными правовыми актами муниципального образования «</w:t>
      </w:r>
      <w:proofErr w:type="spellStart"/>
      <w:r>
        <w:rPr>
          <w:rFonts w:ascii="Times New Roman" w:hAnsi="Times New Roman"/>
          <w:sz w:val="24"/>
          <w:szCs w:val="24"/>
        </w:rPr>
        <w:t>Тунгусов</w:t>
      </w:r>
      <w:r w:rsidRPr="00E013DE">
        <w:rPr>
          <w:rFonts w:ascii="Times New Roman" w:hAnsi="Times New Roman"/>
          <w:sz w:val="24"/>
          <w:szCs w:val="24"/>
        </w:rPr>
        <w:t>ское</w:t>
      </w:r>
      <w:proofErr w:type="spellEnd"/>
      <w:r w:rsidRPr="00E013DE">
        <w:rPr>
          <w:rFonts w:ascii="Times New Roman" w:hAnsi="Times New Roman"/>
          <w:sz w:val="24"/>
          <w:szCs w:val="24"/>
        </w:rPr>
        <w:t xml:space="preserve"> сельское поселение».</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2. В виде отдельного документа градостроительные планы земельных участков могут подготавливаться в случаях, когда одновременно имеется сочетание следующих условий:</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1)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2) применительно к территории расположения указанных земельных участков установлены посредством правил землепользования и застройки градостроительные </w:t>
      </w:r>
      <w:r w:rsidRPr="00E013DE">
        <w:rPr>
          <w:rFonts w:ascii="Times New Roman" w:hAnsi="Times New Roman"/>
          <w:sz w:val="24"/>
          <w:szCs w:val="24"/>
        </w:rPr>
        <w:lastRenderedPageBreak/>
        <w:t>регламенты.</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При таком сочетании указанных условий при подготовке градостроительного плана земельного участка не требуется проведение процедур публичных слушаний, соблюдение установленных сроков и бесплатность подготовки.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3. Состав градостроительных планов земельных участков устанавливается действующим градостроительным законодательством.</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4. Градостроительные планы земельных участков являются обязательным основанием </w:t>
      </w:r>
      <w:proofErr w:type="gramStart"/>
      <w:r w:rsidRPr="00E013DE">
        <w:rPr>
          <w:rFonts w:ascii="Times New Roman" w:hAnsi="Times New Roman"/>
          <w:sz w:val="24"/>
          <w:szCs w:val="24"/>
        </w:rPr>
        <w:t>для</w:t>
      </w:r>
      <w:proofErr w:type="gramEnd"/>
      <w:r w:rsidRPr="00E013DE">
        <w:rPr>
          <w:rFonts w:ascii="Times New Roman" w:hAnsi="Times New Roman"/>
          <w:sz w:val="24"/>
          <w:szCs w:val="24"/>
        </w:rPr>
        <w:t>:</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установления границ застроенного или подлежащего застройке земельного участка;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принятия решений о резервировании земель, об изъятии, земельных участков для государственных и муниципальных нужд;</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выдачи разрешений на строительство;</w:t>
      </w:r>
    </w:p>
    <w:p w:rsidR="006D19CC" w:rsidRPr="00E013DE" w:rsidRDefault="006D19CC" w:rsidP="006D19CC">
      <w:pPr>
        <w:widowControl w:val="0"/>
        <w:shd w:val="clear" w:color="auto" w:fill="FFFFFF"/>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выдачи разрешений на ввод объектов в эксплуатацию.</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5. Градостроительные планы земельных участков утверждаются в установленном порядке:</w:t>
      </w:r>
    </w:p>
    <w:p w:rsidR="006D19CC" w:rsidRPr="00E013DE" w:rsidRDefault="006D19CC" w:rsidP="006D19CC">
      <w:pPr>
        <w:widowControl w:val="0"/>
        <w:spacing w:after="0" w:line="240" w:lineRule="auto"/>
        <w:ind w:firstLine="680"/>
        <w:jc w:val="both"/>
        <w:rPr>
          <w:rFonts w:ascii="Times New Roman" w:hAnsi="Times New Roman"/>
          <w:sz w:val="24"/>
          <w:szCs w:val="24"/>
        </w:rPr>
      </w:pPr>
      <w:proofErr w:type="gramStart"/>
      <w:r w:rsidRPr="00E013DE">
        <w:rPr>
          <w:rFonts w:ascii="Times New Roman" w:hAnsi="Times New Roman"/>
          <w:sz w:val="24"/>
          <w:szCs w:val="24"/>
        </w:rPr>
        <w:t>1) в составе проектов межевания территории главой администрации поселения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w:t>
      </w:r>
      <w:proofErr w:type="gramEnd"/>
      <w:r w:rsidRPr="00E013DE">
        <w:rPr>
          <w:rFonts w:ascii="Times New Roman" w:hAnsi="Times New Roman"/>
          <w:sz w:val="24"/>
          <w:szCs w:val="24"/>
        </w:rPr>
        <w:t xml:space="preserve"> оперативном </w:t>
      </w:r>
      <w:proofErr w:type="gramStart"/>
      <w:r w:rsidRPr="00E013DE">
        <w:rPr>
          <w:rFonts w:ascii="Times New Roman" w:hAnsi="Times New Roman"/>
          <w:sz w:val="24"/>
          <w:szCs w:val="24"/>
        </w:rPr>
        <w:t>управлении</w:t>
      </w:r>
      <w:proofErr w:type="gramEnd"/>
      <w:r w:rsidRPr="00E013DE">
        <w:rPr>
          <w:rFonts w:ascii="Times New Roman" w:hAnsi="Times New Roman"/>
          <w:sz w:val="24"/>
          <w:szCs w:val="24"/>
        </w:rPr>
        <w:t xml:space="preserve">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6D19CC" w:rsidRPr="00E013DE" w:rsidRDefault="006D19CC" w:rsidP="006D19CC">
      <w:pPr>
        <w:widowControl w:val="0"/>
        <w:spacing w:after="0" w:line="240" w:lineRule="auto"/>
        <w:ind w:firstLine="680"/>
        <w:jc w:val="both"/>
        <w:rPr>
          <w:rFonts w:ascii="Times New Roman" w:hAnsi="Times New Roman"/>
          <w:sz w:val="24"/>
          <w:szCs w:val="24"/>
        </w:rPr>
      </w:pPr>
      <w:proofErr w:type="gramStart"/>
      <w:r w:rsidRPr="00E013DE">
        <w:rPr>
          <w:rFonts w:ascii="Times New Roman" w:hAnsi="Times New Roman"/>
          <w:sz w:val="24"/>
          <w:szCs w:val="24"/>
        </w:rPr>
        <w:t>2) в качестве самостоятельного документа руководителем органа, уполномоченного в области градостроительной деятельности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w:t>
      </w:r>
      <w:proofErr w:type="gramEnd"/>
      <w:r w:rsidRPr="00E013DE">
        <w:rPr>
          <w:rFonts w:ascii="Times New Roman" w:hAnsi="Times New Roman"/>
          <w:sz w:val="24"/>
          <w:szCs w:val="24"/>
        </w:rPr>
        <w:t xml:space="preserve">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представляются и утверждаются в течение тридцати дней со дня поступления заявлений право</w:t>
      </w:r>
      <w:r>
        <w:rPr>
          <w:rFonts w:ascii="Times New Roman" w:hAnsi="Times New Roman"/>
          <w:sz w:val="24"/>
          <w:szCs w:val="24"/>
        </w:rPr>
        <w:t>обладателей земельных участков.</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6. Градостроительный план земельного участка выполняется по форме, утвержденной постановлением Правительства Российской Федерации, в соответствии с Инструкцией о порядке заполнения формы градостроительного плана земельного участка.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7. Организация подготовки, утверждение, регистрация и выдача градостроительных планов земельных участков осуществляется органом, уполномоченным в области архитектуры и градостроительства.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8. Для получения градостроительного плана земельного участка заявитель </w:t>
      </w:r>
      <w:r w:rsidRPr="00E013DE">
        <w:rPr>
          <w:rFonts w:ascii="Times New Roman" w:hAnsi="Times New Roman"/>
          <w:sz w:val="24"/>
          <w:szCs w:val="24"/>
        </w:rPr>
        <w:lastRenderedPageBreak/>
        <w:t>обращается в орган, уполномоченный в области архитектуры и градостроительства, с заявлением о подготовке градостроительного плана земельного участка. К заявлению о подготовке градостроительного плана прилагаются документы и материалы, необходимые для заполнения формы, согласно Инструкции о порядке заполнения формы градостроительного плана земельного участка:</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копия свидетельства о праве собственности на земельный участок, договора аренды земельного участка, договора о пользовании земельным участком и иные правоустанавливающие документы;</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копия кадастрового паспорта земельного участка на бумажном носителе и кадастровый паспорт земельного участка на электронном носителе или нотариально заверенная копия схемы границ земельного участка на кадастровом плане территории;</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копии технических паспортов на объекты капитального строительства (кадастровых паспортов здания, сооружения, объекта незавершенного строительства), расположенные на территории земельного участка, на бумажном носителе;</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копии свидетельств о государственной регистрации прав на здания, строения, сооружения, находящиеся на земельном участке;</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другие акты о правах на недвижимое имущество;</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землеустроительное дело по установлению и согласованию границ земельного участка;</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 xml:space="preserve">материалы действующей (актуализированной) топографической съемки на территорию земельного участка в бумажном и электронном виде: в М 1:500 при площади участка до </w:t>
      </w:r>
      <w:smartTag w:uri="urn:schemas-microsoft-com:office:smarttags" w:element="metricconverter">
        <w:smartTagPr>
          <w:attr w:name="ProductID" w:val="1 га"/>
        </w:smartTagPr>
        <w:r w:rsidRPr="00E013DE">
          <w:rPr>
            <w:rFonts w:eastAsia="Calibri"/>
            <w:sz w:val="24"/>
            <w:lang w:eastAsia="en-US"/>
          </w:rPr>
          <w:t>1 га</w:t>
        </w:r>
      </w:smartTag>
      <w:r w:rsidRPr="00E013DE">
        <w:rPr>
          <w:rFonts w:eastAsia="Calibri"/>
          <w:sz w:val="24"/>
          <w:lang w:eastAsia="en-US"/>
        </w:rPr>
        <w:t xml:space="preserve">, в М 1:2000 при площади участка до </w:t>
      </w:r>
      <w:smartTag w:uri="urn:schemas-microsoft-com:office:smarttags" w:element="metricconverter">
        <w:smartTagPr>
          <w:attr w:name="ProductID" w:val="10 га"/>
        </w:smartTagPr>
        <w:r w:rsidRPr="00E013DE">
          <w:rPr>
            <w:rFonts w:eastAsia="Calibri"/>
            <w:sz w:val="24"/>
            <w:lang w:eastAsia="en-US"/>
          </w:rPr>
          <w:t>10 га</w:t>
        </w:r>
      </w:smartTag>
      <w:r>
        <w:rPr>
          <w:rFonts w:eastAsia="Calibri"/>
          <w:sz w:val="24"/>
          <w:lang w:eastAsia="en-US"/>
        </w:rPr>
        <w:t>, в М 1:</w:t>
      </w:r>
      <w:r w:rsidRPr="00E013DE">
        <w:rPr>
          <w:rFonts w:eastAsia="Calibri"/>
          <w:sz w:val="24"/>
          <w:lang w:eastAsia="en-US"/>
        </w:rPr>
        <w:t>5000 при площади участка более 10 га;</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технические условия на подключение объекта капитального строительства к сетям инженерно-технического обеспечения;</w:t>
      </w:r>
    </w:p>
    <w:p w:rsidR="006D19CC" w:rsidRPr="00E013DE" w:rsidRDefault="006D19CC" w:rsidP="006D19CC">
      <w:pPr>
        <w:pStyle w:val="a9"/>
        <w:widowControl w:val="0"/>
        <w:numPr>
          <w:ilvl w:val="0"/>
          <w:numId w:val="3"/>
        </w:numPr>
        <w:tabs>
          <w:tab w:val="left" w:pos="1134"/>
        </w:tabs>
        <w:spacing w:after="0"/>
        <w:ind w:left="0" w:firstLine="680"/>
        <w:jc w:val="both"/>
        <w:rPr>
          <w:rFonts w:eastAsia="Calibri"/>
          <w:sz w:val="24"/>
          <w:lang w:eastAsia="en-US"/>
        </w:rPr>
      </w:pPr>
      <w:r w:rsidRPr="00E013DE">
        <w:rPr>
          <w:rFonts w:eastAsia="Calibri"/>
          <w:sz w:val="24"/>
          <w:lang w:eastAsia="en-US"/>
        </w:rPr>
        <w:t>задание на проектирование (техническое задание).</w:t>
      </w:r>
    </w:p>
    <w:p w:rsidR="006D19CC" w:rsidRPr="00180FA2" w:rsidRDefault="006D19CC" w:rsidP="006D19CC">
      <w:pPr>
        <w:pStyle w:val="a9"/>
        <w:widowControl w:val="0"/>
        <w:tabs>
          <w:tab w:val="left" w:pos="1134"/>
        </w:tabs>
        <w:spacing w:after="0"/>
        <w:ind w:firstLine="680"/>
        <w:jc w:val="both"/>
        <w:rPr>
          <w:rFonts w:eastAsia="Calibri"/>
          <w:sz w:val="24"/>
          <w:lang w:eastAsia="en-US"/>
        </w:rPr>
      </w:pPr>
      <w:r w:rsidRPr="00E013DE">
        <w:rPr>
          <w:rFonts w:eastAsia="Calibri"/>
          <w:sz w:val="24"/>
          <w:lang w:eastAsia="en-US"/>
        </w:rPr>
        <w:t>10. При подаче заявления физическим лицом – предъявляется документ, удостоверяющий личность ил</w:t>
      </w:r>
      <w:r>
        <w:rPr>
          <w:rFonts w:eastAsia="Calibri"/>
          <w:sz w:val="24"/>
          <w:lang w:eastAsia="en-US"/>
        </w:rPr>
        <w:t>и нотариально заверенная копия.</w:t>
      </w:r>
    </w:p>
    <w:p w:rsidR="006D19CC" w:rsidRPr="00E013DE" w:rsidRDefault="006D19CC" w:rsidP="006D19CC">
      <w:pPr>
        <w:pStyle w:val="a9"/>
        <w:widowControl w:val="0"/>
        <w:tabs>
          <w:tab w:val="left" w:pos="1134"/>
        </w:tabs>
        <w:spacing w:after="0"/>
        <w:ind w:firstLine="680"/>
        <w:jc w:val="both"/>
        <w:rPr>
          <w:rFonts w:eastAsia="Calibri"/>
          <w:sz w:val="24"/>
          <w:lang w:eastAsia="en-US"/>
        </w:rPr>
      </w:pPr>
      <w:r w:rsidRPr="00E013DE">
        <w:rPr>
          <w:rFonts w:eastAsia="Calibri"/>
          <w:sz w:val="24"/>
          <w:lang w:eastAsia="en-US"/>
        </w:rPr>
        <w:t>11. Юридическое лицо дополнительно прилагает к заявлению копии учредительных документов и свидетельства о государственной регистрации юридического лица. Индивидуальный предприниматель – копию свидетельства о государственной регистрации в качестве индивидуального предпринимателя.</w:t>
      </w:r>
    </w:p>
    <w:p w:rsidR="006D19CC" w:rsidRPr="00E013DE" w:rsidRDefault="006D19CC" w:rsidP="006D19CC">
      <w:pPr>
        <w:pStyle w:val="a9"/>
        <w:widowControl w:val="0"/>
        <w:tabs>
          <w:tab w:val="left" w:pos="1134"/>
        </w:tabs>
        <w:spacing w:after="0"/>
        <w:ind w:firstLine="680"/>
        <w:jc w:val="both"/>
        <w:rPr>
          <w:rFonts w:eastAsia="Calibri"/>
          <w:sz w:val="24"/>
          <w:lang w:eastAsia="en-US"/>
        </w:rPr>
      </w:pPr>
      <w:r w:rsidRPr="00E013DE">
        <w:rPr>
          <w:rFonts w:eastAsia="Calibri"/>
          <w:sz w:val="24"/>
          <w:lang w:eastAsia="en-US"/>
        </w:rPr>
        <w:t>12. В случае необходимости орган, уполномоченный в области архитектуры и градостроительства, направляет запросы о получении от территориальных и отраслевых органов исполнительной власти муниципального образования «</w:t>
      </w:r>
      <w:proofErr w:type="spellStart"/>
      <w:r>
        <w:rPr>
          <w:rFonts w:eastAsia="Calibri"/>
          <w:sz w:val="24"/>
          <w:lang w:eastAsia="en-US"/>
        </w:rPr>
        <w:t>Тунгусов</w:t>
      </w:r>
      <w:r w:rsidRPr="00E013DE">
        <w:rPr>
          <w:rFonts w:eastAsia="Calibri"/>
          <w:sz w:val="24"/>
          <w:lang w:eastAsia="en-US"/>
        </w:rPr>
        <w:t>ское</w:t>
      </w:r>
      <w:proofErr w:type="spellEnd"/>
      <w:r w:rsidRPr="00E013DE">
        <w:rPr>
          <w:rFonts w:eastAsia="Calibri"/>
          <w:sz w:val="24"/>
          <w:lang w:eastAsia="en-US"/>
        </w:rPr>
        <w:t xml:space="preserve"> сельское поселение» дополнительной информации и сведений, необходимых для подготовки градостроительного плана земельного участка, в том числе:</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 расположенных в границах земельного участка объектах капитального строительства, некапитальных объектах;</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 границах земельного участка и координатах поворотных точек;</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 границах зон действия публичных сервитутов;</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 разрешенном использовании земельного участка;</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 наличии зеленых насаждений;</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об утвержденных режимах регулирования градостроительной деятельности в границах земельных участков;</w:t>
      </w:r>
    </w:p>
    <w:p w:rsidR="006D19CC" w:rsidRPr="00E013DE" w:rsidRDefault="006D19CC" w:rsidP="006D19CC">
      <w:pPr>
        <w:pStyle w:val="a9"/>
        <w:widowControl w:val="0"/>
        <w:numPr>
          <w:ilvl w:val="0"/>
          <w:numId w:val="4"/>
        </w:numPr>
        <w:tabs>
          <w:tab w:val="left" w:pos="1134"/>
        </w:tabs>
        <w:spacing w:after="0"/>
        <w:ind w:left="0" w:firstLine="680"/>
        <w:jc w:val="both"/>
        <w:rPr>
          <w:rFonts w:eastAsia="Calibri"/>
          <w:sz w:val="24"/>
          <w:lang w:eastAsia="en-US"/>
        </w:rPr>
      </w:pPr>
      <w:r w:rsidRPr="00E013DE">
        <w:rPr>
          <w:rFonts w:eastAsia="Calibri"/>
          <w:sz w:val="24"/>
          <w:lang w:eastAsia="en-US"/>
        </w:rPr>
        <w:t xml:space="preserve">о технических условиях подключения объектов капитального строительства к сетям инженерно-технического обеспечения, выданных в установленном порядке. </w:t>
      </w:r>
    </w:p>
    <w:p w:rsidR="006D19CC" w:rsidRPr="00E013DE" w:rsidRDefault="006D19CC" w:rsidP="006D19CC">
      <w:pPr>
        <w:pStyle w:val="a9"/>
        <w:widowControl w:val="0"/>
        <w:tabs>
          <w:tab w:val="left" w:pos="1134"/>
        </w:tabs>
        <w:spacing w:after="0"/>
        <w:ind w:firstLine="680"/>
        <w:jc w:val="both"/>
        <w:rPr>
          <w:rFonts w:eastAsia="Calibri"/>
          <w:sz w:val="24"/>
          <w:lang w:eastAsia="en-US"/>
        </w:rPr>
      </w:pPr>
      <w:r w:rsidRPr="00E013DE">
        <w:rPr>
          <w:rFonts w:eastAsia="Calibri"/>
          <w:sz w:val="24"/>
          <w:lang w:eastAsia="en-US"/>
        </w:rPr>
        <w:t>13. Заявителю градостроительный план земельного участка предоставляется без взимания платы.</w:t>
      </w:r>
    </w:p>
    <w:p w:rsidR="006D19CC" w:rsidRPr="00E013DE" w:rsidRDefault="006D19CC" w:rsidP="006D19CC">
      <w:pPr>
        <w:pStyle w:val="a9"/>
        <w:widowControl w:val="0"/>
        <w:tabs>
          <w:tab w:val="left" w:pos="1134"/>
        </w:tabs>
        <w:spacing w:after="0"/>
        <w:ind w:firstLine="680"/>
        <w:jc w:val="both"/>
        <w:rPr>
          <w:rFonts w:eastAsia="Calibri"/>
          <w:sz w:val="24"/>
          <w:lang w:eastAsia="en-US"/>
        </w:rPr>
      </w:pPr>
      <w:r w:rsidRPr="00E013DE">
        <w:rPr>
          <w:rFonts w:eastAsia="Calibri"/>
          <w:sz w:val="24"/>
          <w:lang w:eastAsia="en-US"/>
        </w:rPr>
        <w:t xml:space="preserve">14. Утвержденный градостроительный план земельного участка является основанием </w:t>
      </w:r>
      <w:proofErr w:type="gramStart"/>
      <w:r w:rsidRPr="00E013DE">
        <w:rPr>
          <w:rFonts w:eastAsia="Calibri"/>
          <w:sz w:val="24"/>
          <w:lang w:eastAsia="en-US"/>
        </w:rPr>
        <w:t>для</w:t>
      </w:r>
      <w:proofErr w:type="gramEnd"/>
      <w:r w:rsidRPr="00E013DE">
        <w:rPr>
          <w:rFonts w:eastAsia="Calibri"/>
          <w:sz w:val="24"/>
          <w:lang w:eastAsia="en-US"/>
        </w:rPr>
        <w:t>:</w:t>
      </w:r>
    </w:p>
    <w:p w:rsidR="006D19CC" w:rsidRPr="00E013DE" w:rsidRDefault="006D19CC" w:rsidP="006D19CC">
      <w:pPr>
        <w:pStyle w:val="a9"/>
        <w:widowControl w:val="0"/>
        <w:numPr>
          <w:ilvl w:val="0"/>
          <w:numId w:val="5"/>
        </w:numPr>
        <w:tabs>
          <w:tab w:val="left" w:pos="1134"/>
        </w:tabs>
        <w:spacing w:after="0"/>
        <w:ind w:left="0" w:firstLine="680"/>
        <w:jc w:val="both"/>
        <w:rPr>
          <w:rFonts w:eastAsia="Calibri"/>
          <w:sz w:val="24"/>
          <w:lang w:eastAsia="en-US"/>
        </w:rPr>
      </w:pPr>
      <w:r w:rsidRPr="00E013DE">
        <w:rPr>
          <w:rFonts w:eastAsia="Calibri"/>
          <w:sz w:val="24"/>
          <w:lang w:eastAsia="en-US"/>
        </w:rPr>
        <w:t xml:space="preserve">проведения землеустроительных работ в части выноса границ земельных </w:t>
      </w:r>
      <w:r w:rsidRPr="00E013DE">
        <w:rPr>
          <w:rFonts w:eastAsia="Calibri"/>
          <w:sz w:val="24"/>
          <w:lang w:eastAsia="en-US"/>
        </w:rPr>
        <w:lastRenderedPageBreak/>
        <w:t>участков на местность и подготовки кадастрового плана земельного участка для осуществления его государственного кадастрового учета;</w:t>
      </w:r>
    </w:p>
    <w:p w:rsidR="006D19CC" w:rsidRPr="00E013DE" w:rsidRDefault="006D19CC" w:rsidP="006D19CC">
      <w:pPr>
        <w:pStyle w:val="a9"/>
        <w:widowControl w:val="0"/>
        <w:numPr>
          <w:ilvl w:val="0"/>
          <w:numId w:val="5"/>
        </w:numPr>
        <w:tabs>
          <w:tab w:val="left" w:pos="1134"/>
        </w:tabs>
        <w:spacing w:after="0"/>
        <w:ind w:left="0" w:firstLine="680"/>
        <w:jc w:val="both"/>
        <w:rPr>
          <w:rFonts w:eastAsia="Calibri"/>
          <w:sz w:val="24"/>
          <w:lang w:eastAsia="en-US"/>
        </w:rPr>
      </w:pPr>
      <w:r w:rsidRPr="00E013DE">
        <w:rPr>
          <w:rFonts w:eastAsia="Calibri"/>
          <w:sz w:val="24"/>
          <w:lang w:eastAsia="en-US"/>
        </w:rPr>
        <w:t>подготовки проектной документации и получения разрешения на строительство и разрешения на ввод объекта в эксплуатацию.</w:t>
      </w:r>
    </w:p>
    <w:p w:rsidR="006D19CC" w:rsidRPr="00E013DE" w:rsidRDefault="006D19CC" w:rsidP="006D19CC">
      <w:pPr>
        <w:widowControl w:val="0"/>
        <w:spacing w:after="0" w:line="240" w:lineRule="auto"/>
        <w:ind w:firstLine="680"/>
        <w:jc w:val="both"/>
        <w:rPr>
          <w:rFonts w:ascii="Times New Roman" w:hAnsi="Times New Roman"/>
          <w:sz w:val="24"/>
          <w:szCs w:val="24"/>
        </w:rPr>
      </w:pPr>
    </w:p>
    <w:p w:rsidR="006D19CC" w:rsidRPr="00E013DE" w:rsidRDefault="006D19CC" w:rsidP="006D19CC">
      <w:pPr>
        <w:pStyle w:val="2"/>
        <w:ind w:firstLine="0"/>
        <w:rPr>
          <w:rStyle w:val="a7"/>
        </w:rPr>
      </w:pPr>
      <w:bookmarkStart w:id="31" w:name="_Toc264966266"/>
      <w:bookmarkStart w:id="32" w:name="_Toc334798416"/>
      <w:bookmarkStart w:id="33" w:name="_Toc334814015"/>
      <w:bookmarkStart w:id="34" w:name="_Toc356998119"/>
      <w:bookmarkStart w:id="35" w:name="_Toc197168020"/>
      <w:bookmarkStart w:id="36" w:name="_Toc214096458"/>
      <w:bookmarkStart w:id="37" w:name="_Toc226983942"/>
      <w:bookmarkStart w:id="38" w:name="_Toc232497831"/>
      <w:bookmarkStart w:id="39" w:name="_Toc232854286"/>
      <w:r w:rsidRPr="00E013DE">
        <w:rPr>
          <w:rStyle w:val="a7"/>
        </w:rPr>
        <w:t>Глава 5. Публичные слушания</w:t>
      </w:r>
      <w:bookmarkEnd w:id="31"/>
      <w:bookmarkEnd w:id="32"/>
      <w:bookmarkEnd w:id="33"/>
      <w:bookmarkEnd w:id="34"/>
    </w:p>
    <w:p w:rsidR="006D19CC" w:rsidRPr="00E013DE" w:rsidRDefault="006D19CC" w:rsidP="006D19CC">
      <w:pPr>
        <w:pStyle w:val="3"/>
        <w:widowControl w:val="0"/>
        <w:ind w:firstLine="0"/>
        <w:rPr>
          <w:rStyle w:val="a7"/>
          <w:szCs w:val="24"/>
        </w:rPr>
      </w:pPr>
      <w:bookmarkStart w:id="40" w:name="_Toc264966267"/>
      <w:bookmarkStart w:id="41" w:name="_Toc334798417"/>
      <w:bookmarkStart w:id="42" w:name="_Toc334814016"/>
      <w:bookmarkStart w:id="43" w:name="_Toc356998120"/>
      <w:r w:rsidRPr="00E013DE">
        <w:rPr>
          <w:rStyle w:val="a7"/>
          <w:szCs w:val="24"/>
        </w:rPr>
        <w:t>Статья 18. Проведение публичных слушаний по вопросам землепользования и застройки</w:t>
      </w:r>
      <w:bookmarkEnd w:id="35"/>
      <w:bookmarkEnd w:id="36"/>
      <w:bookmarkEnd w:id="37"/>
      <w:bookmarkEnd w:id="38"/>
      <w:bookmarkEnd w:id="39"/>
      <w:bookmarkEnd w:id="40"/>
      <w:bookmarkEnd w:id="41"/>
      <w:bookmarkEnd w:id="42"/>
      <w:bookmarkEnd w:id="43"/>
    </w:p>
    <w:p w:rsidR="006D19CC" w:rsidRPr="00E013DE" w:rsidRDefault="006D19CC" w:rsidP="006D19CC">
      <w:pPr>
        <w:pStyle w:val="a8"/>
        <w:widowControl w:val="0"/>
        <w:ind w:left="0" w:firstLine="680"/>
        <w:jc w:val="both"/>
      </w:pPr>
      <w:r w:rsidRPr="00E013DE">
        <w:t>1.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D19CC" w:rsidRPr="00E013DE" w:rsidRDefault="006D19CC" w:rsidP="006D19CC">
      <w:pPr>
        <w:pStyle w:val="a8"/>
        <w:widowControl w:val="0"/>
        <w:autoSpaceDE w:val="0"/>
        <w:autoSpaceDN w:val="0"/>
        <w:adjustRightInd w:val="0"/>
        <w:ind w:left="0" w:firstLine="680"/>
        <w:jc w:val="both"/>
      </w:pPr>
      <w:r w:rsidRPr="00E013DE">
        <w:t>2. Публичные слушания по проекту правил землепользования и застройки проводятся Комиссией п</w:t>
      </w:r>
      <w:r>
        <w:t>о землепользованию и застройки.</w:t>
      </w:r>
    </w:p>
    <w:p w:rsidR="006D19CC" w:rsidRPr="00E013DE" w:rsidRDefault="006D19CC" w:rsidP="006D19CC">
      <w:pPr>
        <w:pStyle w:val="a8"/>
        <w:widowControl w:val="0"/>
        <w:ind w:left="0" w:firstLine="680"/>
        <w:jc w:val="both"/>
      </w:pPr>
      <w:r w:rsidRPr="00E013DE">
        <w:t>3. Порядок организации и проведения публичных слушаний определяе</w:t>
      </w:r>
      <w:r>
        <w:t>тся Градостроительным кодексом.</w:t>
      </w:r>
    </w:p>
    <w:p w:rsidR="006D19CC" w:rsidRPr="00E013DE" w:rsidRDefault="006D19CC" w:rsidP="006D19CC">
      <w:pPr>
        <w:widowControl w:val="0"/>
        <w:autoSpaceDE w:val="0"/>
        <w:autoSpaceDN w:val="0"/>
        <w:adjustRightInd w:val="0"/>
        <w:spacing w:after="0" w:line="240" w:lineRule="auto"/>
        <w:ind w:firstLine="680"/>
        <w:jc w:val="both"/>
        <w:rPr>
          <w:rFonts w:ascii="Times New Roman" w:eastAsia="Times New Roman" w:hAnsi="Times New Roman"/>
          <w:sz w:val="24"/>
          <w:szCs w:val="24"/>
        </w:rPr>
      </w:pPr>
      <w:r w:rsidRPr="00E013DE">
        <w:rPr>
          <w:rFonts w:ascii="Times New Roman" w:eastAsia="Times New Roman" w:hAnsi="Times New Roman"/>
          <w:sz w:val="24"/>
          <w:szCs w:val="24"/>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D19CC" w:rsidRPr="00E013DE" w:rsidRDefault="006D19CC" w:rsidP="006D19CC">
      <w:pPr>
        <w:pStyle w:val="a8"/>
        <w:widowControl w:val="0"/>
        <w:ind w:left="0" w:firstLine="680"/>
        <w:jc w:val="both"/>
      </w:pPr>
      <w:r w:rsidRPr="00E013DE">
        <w:t>5. Обсуждению на публичных слушаниях подлежат:</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проекты правил землепользования и застройки, проект нормативного правового акта о внесении в них изменений;</w:t>
      </w:r>
    </w:p>
    <w:p w:rsidR="006D19CC" w:rsidRPr="00E013DE" w:rsidRDefault="006D19CC" w:rsidP="006D19CC">
      <w:pPr>
        <w:pStyle w:val="ConsPlusNormal"/>
        <w:widowControl w:val="0"/>
        <w:ind w:firstLine="680"/>
        <w:jc w:val="both"/>
        <w:rPr>
          <w:rFonts w:ascii="Times New Roman" w:hAnsi="Times New Roman" w:cs="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cs="Times New Roman"/>
          <w:sz w:val="24"/>
          <w:szCs w:val="24"/>
        </w:rPr>
        <w:t xml:space="preserve">проекты планировки территорий </w:t>
      </w:r>
      <w:r>
        <w:rPr>
          <w:rFonts w:ascii="Times New Roman" w:hAnsi="Times New Roman" w:cs="Times New Roman"/>
          <w:sz w:val="24"/>
          <w:szCs w:val="24"/>
        </w:rPr>
        <w:t>и проекты межевания территорий;</w:t>
      </w:r>
    </w:p>
    <w:p w:rsidR="006D19CC" w:rsidRPr="00E013DE" w:rsidRDefault="006D19CC" w:rsidP="006D19CC">
      <w:pPr>
        <w:pStyle w:val="ConsPlusNormal"/>
        <w:widowControl w:val="0"/>
        <w:ind w:firstLine="680"/>
        <w:jc w:val="both"/>
        <w:rPr>
          <w:rFonts w:ascii="Times New Roman" w:hAnsi="Times New Roman" w:cs="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cs="Times New Roman"/>
          <w:sz w:val="24"/>
          <w:szCs w:val="24"/>
        </w:rPr>
        <w:t>вопросы предоставления разрешений на условно разрешенный вид использования земельных участков и объек</w:t>
      </w:r>
      <w:r>
        <w:rPr>
          <w:rFonts w:ascii="Times New Roman" w:hAnsi="Times New Roman" w:cs="Times New Roman"/>
          <w:sz w:val="24"/>
          <w:szCs w:val="24"/>
        </w:rPr>
        <w:t>тов капитального строительства;</w:t>
      </w:r>
    </w:p>
    <w:p w:rsidR="006D19CC" w:rsidRPr="00E013DE" w:rsidRDefault="006D19CC" w:rsidP="006D19CC">
      <w:pPr>
        <w:pStyle w:val="ConsPlusNormal"/>
        <w:widowControl w:val="0"/>
        <w:ind w:firstLine="680"/>
        <w:jc w:val="both"/>
        <w:rPr>
          <w:rFonts w:ascii="Times New Roman" w:hAnsi="Times New Roman" w:cs="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cs="Times New Roman"/>
          <w:sz w:val="24"/>
          <w:szCs w:val="24"/>
        </w:rPr>
        <w:t>вопросы отклонения от предельных параметров разрешенного строительства, реконструкции объектов капитального строительства.</w:t>
      </w:r>
    </w:p>
    <w:p w:rsidR="006D19CC" w:rsidRPr="00E013DE" w:rsidRDefault="006D19CC" w:rsidP="006D19CC">
      <w:pPr>
        <w:pStyle w:val="a9"/>
        <w:widowControl w:val="0"/>
        <w:spacing w:after="0"/>
        <w:ind w:firstLine="680"/>
        <w:jc w:val="both"/>
        <w:rPr>
          <w:rFonts w:eastAsia="Times New Roman"/>
          <w:sz w:val="24"/>
        </w:rPr>
      </w:pPr>
      <w:r w:rsidRPr="00E013DE">
        <w:rPr>
          <w:rFonts w:eastAsia="Times New Roman"/>
          <w:sz w:val="24"/>
        </w:rPr>
        <w:t>5. Предложения физических и юридических лиц, заинтересованных по проекту Правил, а также в период реализации Правил направляются в администрацию муниципального образования «</w:t>
      </w:r>
      <w:proofErr w:type="spellStart"/>
      <w:r>
        <w:rPr>
          <w:rFonts w:eastAsia="Times New Roman"/>
          <w:sz w:val="24"/>
        </w:rPr>
        <w:t>Тунгусов</w:t>
      </w:r>
      <w:r w:rsidRPr="00E013DE">
        <w:rPr>
          <w:rFonts w:eastAsia="Times New Roman"/>
          <w:sz w:val="24"/>
        </w:rPr>
        <w:t>ское</w:t>
      </w:r>
      <w:proofErr w:type="spellEnd"/>
      <w:r w:rsidRPr="00E013DE">
        <w:rPr>
          <w:rFonts w:eastAsia="Times New Roman"/>
          <w:sz w:val="24"/>
        </w:rPr>
        <w:t xml:space="preserve"> сельское поселение» </w:t>
      </w:r>
      <w:proofErr w:type="spellStart"/>
      <w:r>
        <w:rPr>
          <w:rFonts w:eastAsia="Times New Roman"/>
          <w:sz w:val="24"/>
        </w:rPr>
        <w:t>Молчановс</w:t>
      </w:r>
      <w:r w:rsidRPr="00E013DE">
        <w:rPr>
          <w:rFonts w:eastAsia="Times New Roman"/>
          <w:sz w:val="24"/>
        </w:rPr>
        <w:t>кого</w:t>
      </w:r>
      <w:proofErr w:type="spellEnd"/>
      <w:r w:rsidRPr="00E013DE">
        <w:rPr>
          <w:rFonts w:eastAsia="Times New Roman"/>
          <w:sz w:val="24"/>
        </w:rPr>
        <w:t xml:space="preserve"> района на имя председателя Комиссии.</w:t>
      </w:r>
    </w:p>
    <w:p w:rsidR="006D19CC" w:rsidRPr="00E013DE" w:rsidRDefault="006D19CC" w:rsidP="006D19CC">
      <w:pPr>
        <w:pStyle w:val="a3"/>
        <w:widowControl w:val="0"/>
        <w:spacing w:before="0" w:after="0" w:afterAutospacing="0"/>
        <w:ind w:firstLine="680"/>
      </w:pPr>
      <w:r w:rsidRPr="00E013DE">
        <w:t>6. Правом обсуждения документации по планировке территории на публичных слушаниях обладают лица:</w:t>
      </w:r>
    </w:p>
    <w:p w:rsidR="006D19CC" w:rsidRPr="00E013DE" w:rsidRDefault="006D19CC" w:rsidP="006D19CC">
      <w:pPr>
        <w:pStyle w:val="a3"/>
        <w:widowControl w:val="0"/>
        <w:spacing w:before="0" w:after="0" w:afterAutospacing="0"/>
        <w:ind w:firstLine="680"/>
      </w:pPr>
      <w:r w:rsidRPr="00E013DE">
        <w:t>–</w:t>
      </w:r>
      <w:r>
        <w:t xml:space="preserve"> </w:t>
      </w:r>
      <w:r w:rsidRPr="00E013DE">
        <w:t>проживающие на территории, применительно к которой подготовлена документация по планировке территории;</w:t>
      </w:r>
    </w:p>
    <w:p w:rsidR="006D19CC" w:rsidRPr="00E013DE" w:rsidRDefault="006D19CC" w:rsidP="006D19CC">
      <w:pPr>
        <w:pStyle w:val="a3"/>
        <w:widowControl w:val="0"/>
        <w:spacing w:before="0" w:after="0" w:afterAutospacing="0"/>
        <w:ind w:firstLine="680"/>
      </w:pPr>
      <w:r w:rsidRPr="00E013DE">
        <w:t>–</w:t>
      </w:r>
      <w:r>
        <w:t xml:space="preserve"> </w:t>
      </w:r>
      <w:r w:rsidRPr="00E013DE">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6D19CC" w:rsidRPr="00E013DE" w:rsidRDefault="006D19CC" w:rsidP="006D19CC">
      <w:pPr>
        <w:pStyle w:val="a3"/>
        <w:widowControl w:val="0"/>
        <w:spacing w:before="0" w:after="0" w:afterAutospacing="0"/>
        <w:ind w:firstLine="680"/>
      </w:pPr>
      <w:r w:rsidRPr="00E013DE">
        <w:t>–</w:t>
      </w:r>
      <w:r>
        <w:t xml:space="preserve"> </w:t>
      </w:r>
      <w:r w:rsidRPr="00E013DE">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6D19CC" w:rsidRPr="00E013DE" w:rsidRDefault="006D19CC" w:rsidP="006D19CC">
      <w:pPr>
        <w:pStyle w:val="a3"/>
        <w:widowControl w:val="0"/>
        <w:spacing w:before="0" w:after="0" w:afterAutospacing="0"/>
        <w:ind w:firstLine="680"/>
      </w:pPr>
      <w:r w:rsidRPr="00E013DE">
        <w:t>–</w:t>
      </w:r>
      <w:r>
        <w:t xml:space="preserve"> </w:t>
      </w:r>
      <w:r w:rsidRPr="00E013DE">
        <w:t>иные лица, чьи интересы затрагиваются в связи с планируемой реализацией документации по планировке территории.</w:t>
      </w:r>
    </w:p>
    <w:p w:rsidR="006D19CC" w:rsidRPr="00E013DE" w:rsidRDefault="006D19CC" w:rsidP="006D19CC">
      <w:pPr>
        <w:pStyle w:val="a3"/>
        <w:widowControl w:val="0"/>
        <w:spacing w:before="0" w:after="0" w:afterAutospacing="0"/>
        <w:ind w:firstLine="680"/>
      </w:pPr>
      <w:r w:rsidRPr="00E013DE">
        <w:t xml:space="preserve">7. </w:t>
      </w:r>
      <w:proofErr w:type="gramStart"/>
      <w:r w:rsidRPr="00E013DE">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w:t>
      </w:r>
      <w:r w:rsidRPr="00E013DE">
        <w:lastRenderedPageBreak/>
        <w:t>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w:t>
      </w:r>
      <w:r>
        <w:t>льзования территорий.</w:t>
      </w:r>
      <w:proofErr w:type="gramEnd"/>
      <w:r>
        <w:t xml:space="preserve"> </w:t>
      </w:r>
      <w:proofErr w:type="gramStart"/>
      <w:r>
        <w:t>При этом Ко</w:t>
      </w:r>
      <w:r w:rsidRPr="00E013DE">
        <w:t>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E013DE">
        <w:t xml:space="preserve">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w:t>
      </w:r>
      <w:proofErr w:type="gramStart"/>
      <w:r w:rsidRPr="00E013DE">
        <w:t>через пятнадцать дней со дня принятия главой муниципального образования решения о проведении публичных слушаний по предложениям о внесении</w:t>
      </w:r>
      <w:proofErr w:type="gramEnd"/>
      <w:r w:rsidRPr="00E013DE">
        <w:t xml:space="preserve"> изменений в правила землепользования и застройки.</w:t>
      </w:r>
    </w:p>
    <w:p w:rsidR="006D19CC" w:rsidRPr="00E013DE" w:rsidRDefault="006D19CC" w:rsidP="006D19CC">
      <w:pPr>
        <w:pStyle w:val="a3"/>
        <w:widowControl w:val="0"/>
        <w:spacing w:before="0" w:after="0" w:afterAutospacing="0"/>
        <w:ind w:firstLine="680"/>
      </w:pPr>
      <w:r w:rsidRPr="00E013DE">
        <w:t>8. Комиссия по землепользованию и застройке осуществляет проверку документации по планировке территории на соответствие требов</w:t>
      </w:r>
      <w:r>
        <w:t>аниям. По результатам проверки Ко</w:t>
      </w:r>
      <w:r w:rsidRPr="00E013DE">
        <w:t xml:space="preserve">миссия принимает соответствующее решение о направлении документации по планировке территории главе </w:t>
      </w:r>
      <w:proofErr w:type="spellStart"/>
      <w:r>
        <w:t>Тунгусов</w:t>
      </w:r>
      <w:r w:rsidRPr="00E013DE">
        <w:t>ского</w:t>
      </w:r>
      <w:proofErr w:type="spellEnd"/>
      <w:r w:rsidRPr="00E013DE">
        <w:t xml:space="preserve"> сельского поселения.</w:t>
      </w:r>
    </w:p>
    <w:p w:rsidR="006D19CC" w:rsidRPr="00E013DE" w:rsidRDefault="006D19CC" w:rsidP="006D19CC">
      <w:pPr>
        <w:pStyle w:val="a3"/>
        <w:widowControl w:val="0"/>
        <w:spacing w:before="0" w:after="0" w:afterAutospacing="0"/>
        <w:ind w:firstLine="680"/>
      </w:pPr>
      <w:r w:rsidRPr="00E013DE">
        <w:t>Глава поселения в течение семи дней со дня поступления документации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6D19CC" w:rsidRPr="00E013DE" w:rsidRDefault="006D19CC" w:rsidP="006D19CC">
      <w:pPr>
        <w:pStyle w:val="a3"/>
        <w:widowControl w:val="0"/>
        <w:spacing w:before="0" w:after="0" w:afterAutospacing="0"/>
        <w:ind w:firstLine="680"/>
      </w:pPr>
      <w:r w:rsidRPr="00E013DE">
        <w:t>–</w:t>
      </w:r>
      <w:r>
        <w:t xml:space="preserve"> </w:t>
      </w:r>
      <w:r w:rsidRPr="00E013DE">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6D19CC" w:rsidRPr="00E013DE" w:rsidRDefault="006D19CC" w:rsidP="006D19CC">
      <w:pPr>
        <w:pStyle w:val="a3"/>
        <w:widowControl w:val="0"/>
        <w:spacing w:before="0" w:after="0" w:afterAutospacing="0"/>
        <w:ind w:firstLine="680"/>
      </w:pPr>
      <w:r w:rsidRPr="00E013DE">
        <w:t>–дата, время и место проведения публичного слушания, телефон лица, ответственного за проведение публичного слушания;</w:t>
      </w:r>
    </w:p>
    <w:p w:rsidR="006D19CC" w:rsidRPr="00E013DE" w:rsidRDefault="006D19CC" w:rsidP="006D19CC">
      <w:pPr>
        <w:pStyle w:val="a3"/>
        <w:widowControl w:val="0"/>
        <w:spacing w:before="0" w:after="0" w:afterAutospacing="0"/>
        <w:ind w:firstLine="680"/>
      </w:pPr>
      <w:r w:rsidRPr="00E013DE">
        <w:t>– дата, время и место предварительного ознакомления с документацией по планировке территории.</w:t>
      </w:r>
    </w:p>
    <w:p w:rsidR="006D19CC" w:rsidRPr="00E013DE" w:rsidRDefault="006D19CC" w:rsidP="006D19CC">
      <w:pPr>
        <w:pStyle w:val="a3"/>
        <w:widowControl w:val="0"/>
        <w:spacing w:before="0" w:after="0" w:afterAutospacing="0"/>
        <w:ind w:firstLine="680"/>
      </w:pPr>
      <w:r w:rsidRPr="00E013DE">
        <w:t>В случаях, когда решаются вопросы о границах зон изъятия,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6D19CC" w:rsidRPr="009942E9" w:rsidRDefault="006D19CC" w:rsidP="006D19CC">
      <w:pPr>
        <w:pStyle w:val="a3"/>
        <w:widowControl w:val="0"/>
        <w:spacing w:before="0" w:after="0" w:afterAutospacing="0"/>
        <w:ind w:firstLine="680"/>
      </w:pPr>
      <w:r w:rsidRPr="00E013DE">
        <w:t xml:space="preserve">Дата проведения публичного слушания назначается не позднее двадцати дней со дня публикации, распространения сообщения о его проведении. Срок проведения публичных слушаний со дня оповещения жителей муниципального образования о месте и времени их проведения до дня опубликования заключения о результатах публичных слушаний не может быть менее одного месяца и </w:t>
      </w:r>
      <w:r>
        <w:t>более трех месяцев.</w:t>
      </w:r>
    </w:p>
    <w:p w:rsidR="006D19CC" w:rsidRPr="00E013DE" w:rsidRDefault="006D19CC" w:rsidP="006D19CC">
      <w:pPr>
        <w:pStyle w:val="a3"/>
        <w:widowControl w:val="0"/>
        <w:spacing w:before="0" w:after="0" w:afterAutospacing="0"/>
        <w:ind w:firstLine="680"/>
      </w:pPr>
      <w:r w:rsidRPr="00E013DE">
        <w:t>9. Во время проведения публичного слушания ведется протокол. Участники публичных слушаний вправе представить в Комиссию свои предложения и замечания, касающиеся обсуждаемого вопроса для включения их протокол слушаний. По итогам обсуждений Комиссия готовит заключение, которое вместе с материалами и протоколами публичных слушаний передается Главе Администрации поселения для принятия окончательного решения.</w:t>
      </w:r>
    </w:p>
    <w:p w:rsidR="006D19CC" w:rsidRPr="00E013DE" w:rsidRDefault="006D19CC" w:rsidP="006D19CC">
      <w:pPr>
        <w:pStyle w:val="a3"/>
        <w:widowControl w:val="0"/>
        <w:spacing w:before="0" w:after="0" w:afterAutospacing="0"/>
        <w:ind w:firstLine="680"/>
      </w:pPr>
      <w:r w:rsidRPr="00E013DE">
        <w:lastRenderedPageBreak/>
        <w:t>10. Глава Администрации поселения в течение десяти дней после представления ему проекта правил землепользования и застройки с учетом протокола публичных слушаний и заключения о результатах публичных слушаний может принять решение о:</w:t>
      </w:r>
    </w:p>
    <w:p w:rsidR="006D19CC" w:rsidRPr="00E013DE" w:rsidRDefault="006D19CC" w:rsidP="006D19CC">
      <w:pPr>
        <w:pStyle w:val="a3"/>
        <w:widowControl w:val="0"/>
        <w:spacing w:before="0" w:after="0" w:afterAutospacing="0"/>
        <w:ind w:firstLine="680"/>
      </w:pPr>
      <w:r w:rsidRPr="00E013DE">
        <w:t>–</w:t>
      </w:r>
      <w:r>
        <w:t xml:space="preserve"> </w:t>
      </w:r>
      <w:r w:rsidRPr="00E013DE">
        <w:t>утверждение документации по планировке территории;</w:t>
      </w:r>
    </w:p>
    <w:p w:rsidR="006D19CC" w:rsidRPr="00E013DE" w:rsidRDefault="006D19CC" w:rsidP="006D19CC">
      <w:pPr>
        <w:pStyle w:val="a3"/>
        <w:widowControl w:val="0"/>
        <w:spacing w:before="0" w:after="0" w:afterAutospacing="0"/>
        <w:ind w:firstLine="680"/>
      </w:pPr>
      <w:r w:rsidRPr="00E013DE">
        <w:t>–</w:t>
      </w:r>
      <w:r>
        <w:t xml:space="preserve"> </w:t>
      </w:r>
      <w:r w:rsidRPr="00E013DE">
        <w:t>доработке документации по планировке территории с учетом рекомендаций Комиссии;</w:t>
      </w:r>
    </w:p>
    <w:p w:rsidR="006D19CC" w:rsidRPr="004D7DAE" w:rsidRDefault="006D19CC" w:rsidP="006D19CC">
      <w:pPr>
        <w:pStyle w:val="a3"/>
        <w:widowControl w:val="0"/>
        <w:spacing w:before="0" w:after="0" w:afterAutospacing="0"/>
        <w:ind w:firstLine="680"/>
      </w:pPr>
      <w:r w:rsidRPr="00E013DE">
        <w:t>–</w:t>
      </w:r>
      <w:r>
        <w:t xml:space="preserve"> </w:t>
      </w:r>
      <w:r w:rsidRPr="00E013DE">
        <w:t>отклонение докумен</w:t>
      </w:r>
      <w:r>
        <w:t>тации по планировке территории.</w:t>
      </w:r>
    </w:p>
    <w:p w:rsidR="006D19CC" w:rsidRPr="004D7DAE" w:rsidRDefault="006D19CC" w:rsidP="006D19CC">
      <w:pPr>
        <w:pStyle w:val="a3"/>
        <w:widowControl w:val="0"/>
        <w:spacing w:before="0" w:after="0" w:afterAutospacing="0"/>
        <w:ind w:firstLine="680"/>
      </w:pPr>
      <w:bookmarkStart w:id="44" w:name="st35"/>
      <w:bookmarkEnd w:id="44"/>
      <w:r w:rsidRPr="00E013DE">
        <w:rPr>
          <w:rStyle w:val="a7"/>
        </w:rPr>
        <w:t>11.</w:t>
      </w:r>
      <w:r w:rsidRPr="00E013DE">
        <w:t xml:space="preserve"> Физические и юридические лица могут оспорить в суде решение об утверждении докумен</w:t>
      </w:r>
      <w:r>
        <w:t>тации по планировке территории.</w:t>
      </w:r>
    </w:p>
    <w:p w:rsidR="006D19CC" w:rsidRPr="00E013DE" w:rsidRDefault="006D19CC" w:rsidP="006D19CC">
      <w:pPr>
        <w:pStyle w:val="3"/>
        <w:widowControl w:val="0"/>
        <w:ind w:firstLine="0"/>
        <w:rPr>
          <w:rStyle w:val="a7"/>
          <w:szCs w:val="24"/>
        </w:rPr>
      </w:pPr>
      <w:bookmarkStart w:id="45" w:name="_Toc214096452"/>
      <w:bookmarkStart w:id="46" w:name="_Toc226983936"/>
      <w:bookmarkStart w:id="47" w:name="_Toc232497826"/>
      <w:bookmarkStart w:id="48" w:name="_Toc232854281"/>
      <w:bookmarkStart w:id="49" w:name="_Toc264966284"/>
      <w:bookmarkStart w:id="50" w:name="_Toc334798434"/>
      <w:bookmarkStart w:id="51" w:name="_Toc334814033"/>
      <w:bookmarkStart w:id="52" w:name="_Toc356998137"/>
      <w:bookmarkEnd w:id="19"/>
      <w:bookmarkEnd w:id="20"/>
      <w:bookmarkEnd w:id="21"/>
      <w:bookmarkEnd w:id="22"/>
      <w:r w:rsidRPr="00E013DE">
        <w:rPr>
          <w:rStyle w:val="a7"/>
          <w:szCs w:val="24"/>
        </w:rPr>
        <w:t>Статья 33. Основания изъятия земельных участков, иных объектов недвижимости для государственных или муниципальных нужд</w:t>
      </w:r>
      <w:bookmarkEnd w:id="45"/>
      <w:bookmarkEnd w:id="46"/>
      <w:bookmarkEnd w:id="47"/>
      <w:bookmarkEnd w:id="48"/>
      <w:bookmarkEnd w:id="49"/>
      <w:bookmarkEnd w:id="50"/>
      <w:bookmarkEnd w:id="51"/>
      <w:bookmarkEnd w:id="52"/>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1.</w:t>
      </w:r>
      <w:r>
        <w:rPr>
          <w:rFonts w:ascii="Times New Roman" w:hAnsi="Times New Roman"/>
          <w:sz w:val="24"/>
          <w:szCs w:val="24"/>
        </w:rPr>
        <w:t xml:space="preserve"> </w:t>
      </w:r>
      <w:r w:rsidRPr="00E013DE">
        <w:rPr>
          <w:rFonts w:ascii="Times New Roman" w:hAnsi="Times New Roman"/>
          <w:sz w:val="24"/>
          <w:szCs w:val="24"/>
        </w:rPr>
        <w:t xml:space="preserve">Изъятие, </w:t>
      </w:r>
      <w:r w:rsidRPr="000B539C">
        <w:rPr>
          <w:rFonts w:ascii="Times New Roman" w:hAnsi="Times New Roman"/>
          <w:b/>
          <w:sz w:val="24"/>
          <w:szCs w:val="24"/>
        </w:rPr>
        <w:t>в том числе путем выкупа</w:t>
      </w:r>
      <w:r w:rsidRPr="00E013DE">
        <w:rPr>
          <w:rFonts w:ascii="Times New Roman" w:hAnsi="Times New Roman"/>
          <w:sz w:val="24"/>
          <w:szCs w:val="24"/>
        </w:rPr>
        <w:t xml:space="preserve"> земельных участков, иных объектов недвижимости для государственных или муниципальных нужд осуществляется в исключительных случаях, определенных гражданским и земельным законодательством при отсутствии других вариантов возмо</w:t>
      </w:r>
      <w:r>
        <w:rPr>
          <w:rFonts w:ascii="Times New Roman" w:hAnsi="Times New Roman"/>
          <w:sz w:val="24"/>
          <w:szCs w:val="24"/>
        </w:rPr>
        <w:t>жного размещения этих объектов.</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 xml:space="preserve">Исключительные случаи изъятия, земельных участков для государственных или муниципальных нужд связаны </w:t>
      </w:r>
      <w:proofErr w:type="gramStart"/>
      <w:r w:rsidRPr="00E013DE">
        <w:rPr>
          <w:rFonts w:ascii="Times New Roman" w:hAnsi="Times New Roman"/>
          <w:sz w:val="24"/>
          <w:szCs w:val="24"/>
        </w:rPr>
        <w:t>с</w:t>
      </w:r>
      <w:proofErr w:type="gramEnd"/>
      <w:r w:rsidRPr="00E013DE">
        <w:rPr>
          <w:rFonts w:ascii="Times New Roman" w:hAnsi="Times New Roman"/>
          <w:sz w:val="24"/>
          <w:szCs w:val="24"/>
        </w:rPr>
        <w:t>:</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1) выполнением международных обязательств Российской Федерации;</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2)</w:t>
      </w:r>
      <w:r>
        <w:rPr>
          <w:rFonts w:ascii="Times New Roman" w:hAnsi="Times New Roman"/>
          <w:sz w:val="24"/>
          <w:szCs w:val="24"/>
        </w:rPr>
        <w:t xml:space="preserve"> </w:t>
      </w:r>
      <w:r w:rsidRPr="00E013DE">
        <w:rPr>
          <w:rFonts w:ascii="Times New Roman" w:hAnsi="Times New Roman"/>
          <w:sz w:val="24"/>
          <w:szCs w:val="24"/>
        </w:rPr>
        <w:t>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федеральных энергетических систем и объекты энергетических систем регионального значения;</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использования атомной энергии;</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обороны и безопасности;</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обеспечивающие космическую деятельность;</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объекты, обеспечивающие статус и защиту Государственной границы Российской Федерации;</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линейные объекты федерального и регионального значения, обеспечивающие деятельность субъектов естественных монополий;</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 xml:space="preserve">объекты </w:t>
      </w:r>
      <w:proofErr w:type="spellStart"/>
      <w:r w:rsidRPr="00E013DE">
        <w:rPr>
          <w:rFonts w:ascii="Times New Roman" w:hAnsi="Times New Roman"/>
          <w:sz w:val="24"/>
          <w:szCs w:val="24"/>
        </w:rPr>
        <w:t>электр</w:t>
      </w:r>
      <w:proofErr w:type="gramStart"/>
      <w:r w:rsidRPr="00E013DE">
        <w:rPr>
          <w:rFonts w:ascii="Times New Roman" w:hAnsi="Times New Roman"/>
          <w:sz w:val="24"/>
          <w:szCs w:val="24"/>
        </w:rPr>
        <w:t>о</w:t>
      </w:r>
      <w:proofErr w:type="spellEnd"/>
      <w:r w:rsidRPr="00E013DE">
        <w:rPr>
          <w:rFonts w:ascii="Times New Roman" w:hAnsi="Times New Roman"/>
          <w:sz w:val="24"/>
          <w:szCs w:val="24"/>
        </w:rPr>
        <w:t>-</w:t>
      </w:r>
      <w:proofErr w:type="gramEnd"/>
      <w:r w:rsidRPr="00E013DE">
        <w:rPr>
          <w:rFonts w:ascii="Times New Roman" w:hAnsi="Times New Roman"/>
          <w:sz w:val="24"/>
          <w:szCs w:val="24"/>
        </w:rPr>
        <w:t xml:space="preserve">, </w:t>
      </w:r>
      <w:proofErr w:type="spellStart"/>
      <w:r w:rsidRPr="00E013DE">
        <w:rPr>
          <w:rFonts w:ascii="Times New Roman" w:hAnsi="Times New Roman"/>
          <w:sz w:val="24"/>
          <w:szCs w:val="24"/>
        </w:rPr>
        <w:t>газо</w:t>
      </w:r>
      <w:proofErr w:type="spellEnd"/>
      <w:r w:rsidRPr="00E013DE">
        <w:rPr>
          <w:rFonts w:ascii="Times New Roman" w:hAnsi="Times New Roman"/>
          <w:sz w:val="24"/>
          <w:szCs w:val="24"/>
        </w:rPr>
        <w:t>-, тепло- и водоснабжения муниципального значения;</w:t>
      </w:r>
    </w:p>
    <w:p w:rsidR="006D19CC" w:rsidRPr="00E013DE"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автомобильные дороги федерального, регионального или межмуниципального, местного значения;</w:t>
      </w:r>
    </w:p>
    <w:p w:rsidR="006D19CC" w:rsidRDefault="006D19CC" w:rsidP="006D19CC">
      <w:pPr>
        <w:widowControl w:val="0"/>
        <w:autoSpaceDE w:val="0"/>
        <w:autoSpaceDN w:val="0"/>
        <w:adjustRightInd w:val="0"/>
        <w:spacing w:after="0" w:line="240" w:lineRule="auto"/>
        <w:ind w:firstLine="680"/>
        <w:jc w:val="both"/>
        <w:rPr>
          <w:rFonts w:ascii="Times New Roman" w:hAnsi="Times New Roman"/>
          <w:sz w:val="24"/>
          <w:szCs w:val="24"/>
        </w:rPr>
      </w:pPr>
      <w:r w:rsidRPr="00E013DE">
        <w:rPr>
          <w:rFonts w:ascii="Times New Roman" w:hAnsi="Times New Roman"/>
          <w:sz w:val="24"/>
          <w:szCs w:val="24"/>
        </w:rPr>
        <w:t>3) необходимость</w:t>
      </w:r>
      <w:r>
        <w:rPr>
          <w:rFonts w:ascii="Times New Roman" w:hAnsi="Times New Roman"/>
          <w:sz w:val="24"/>
          <w:szCs w:val="24"/>
        </w:rPr>
        <w:t>ю</w:t>
      </w:r>
      <w:r w:rsidRPr="00E013DE">
        <w:rPr>
          <w:rFonts w:ascii="Times New Roman" w:hAnsi="Times New Roman"/>
          <w:sz w:val="24"/>
          <w:szCs w:val="24"/>
        </w:rPr>
        <w:t xml:space="preserve"> реализации иных муниципальных нужд, определенных в с</w:t>
      </w:r>
      <w:r>
        <w:rPr>
          <w:rFonts w:ascii="Times New Roman" w:hAnsi="Times New Roman"/>
          <w:sz w:val="24"/>
          <w:szCs w:val="24"/>
        </w:rPr>
        <w:t>оответствии с законодательством;</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2B222A">
        <w:rPr>
          <w:rFonts w:ascii="Times New Roman" w:hAnsi="Times New Roman"/>
          <w:sz w:val="24"/>
          <w:szCs w:val="24"/>
        </w:rPr>
        <w:t xml:space="preserve">) </w:t>
      </w:r>
      <w:r>
        <w:rPr>
          <w:rFonts w:ascii="Times New Roman" w:hAnsi="Times New Roman"/>
          <w:sz w:val="24"/>
          <w:szCs w:val="24"/>
        </w:rPr>
        <w:t>ухудшением</w:t>
      </w:r>
      <w:r w:rsidRPr="002B222A">
        <w:rPr>
          <w:rFonts w:ascii="Times New Roman" w:hAnsi="Times New Roman"/>
          <w:sz w:val="24"/>
          <w:szCs w:val="24"/>
        </w:rPr>
        <w:t xml:space="preserve"> качества земельного участка в связи с его использованием по целевому назначению при условии отсутствия средств у собственника на улучшение качества земельного участка;</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2B222A">
        <w:rPr>
          <w:rFonts w:ascii="Times New Roman" w:hAnsi="Times New Roman"/>
          <w:sz w:val="24"/>
          <w:szCs w:val="24"/>
        </w:rPr>
        <w:t xml:space="preserve">) </w:t>
      </w:r>
      <w:r>
        <w:rPr>
          <w:rFonts w:ascii="Times New Roman" w:hAnsi="Times New Roman"/>
          <w:sz w:val="24"/>
          <w:szCs w:val="24"/>
        </w:rPr>
        <w:t>переводом</w:t>
      </w:r>
      <w:r w:rsidRPr="002B222A">
        <w:rPr>
          <w:rFonts w:ascii="Times New Roman" w:hAnsi="Times New Roman"/>
          <w:sz w:val="24"/>
          <w:szCs w:val="24"/>
        </w:rPr>
        <w:t xml:space="preserve"> земли из одной категории в другую, при условии невозможности использования земельного участка собственником по его первоначальному целевому назначению, а другое целевое использование в связи с изменением категории земли невозможно;</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2B222A">
        <w:rPr>
          <w:rFonts w:ascii="Times New Roman" w:hAnsi="Times New Roman"/>
          <w:sz w:val="24"/>
          <w:szCs w:val="24"/>
        </w:rPr>
        <w:t xml:space="preserve">) </w:t>
      </w:r>
      <w:r>
        <w:rPr>
          <w:rFonts w:ascii="Times New Roman" w:hAnsi="Times New Roman"/>
          <w:sz w:val="24"/>
          <w:szCs w:val="24"/>
        </w:rPr>
        <w:t>предложением</w:t>
      </w:r>
      <w:r w:rsidRPr="002B222A">
        <w:rPr>
          <w:rFonts w:ascii="Times New Roman" w:hAnsi="Times New Roman"/>
          <w:sz w:val="24"/>
          <w:szCs w:val="24"/>
        </w:rPr>
        <w:t xml:space="preserve"> собственника о выкупе земельного участка в связи с невозможностью его содержания при условии согласия на его покупку Администрации Томской области или органа местного самоуправления;</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2B222A">
        <w:rPr>
          <w:rFonts w:ascii="Times New Roman" w:hAnsi="Times New Roman"/>
          <w:sz w:val="24"/>
          <w:szCs w:val="24"/>
        </w:rPr>
        <w:t xml:space="preserve">) </w:t>
      </w:r>
      <w:r>
        <w:rPr>
          <w:rFonts w:ascii="Times New Roman" w:hAnsi="Times New Roman"/>
          <w:sz w:val="24"/>
          <w:szCs w:val="24"/>
        </w:rPr>
        <w:t>ухудшением</w:t>
      </w:r>
      <w:r w:rsidRPr="002B222A">
        <w:rPr>
          <w:rFonts w:ascii="Times New Roman" w:hAnsi="Times New Roman"/>
          <w:sz w:val="24"/>
          <w:szCs w:val="24"/>
        </w:rPr>
        <w:t xml:space="preserve"> экологического состояния земельного участка по причинам, не </w:t>
      </w:r>
      <w:r w:rsidRPr="002B222A">
        <w:rPr>
          <w:rFonts w:ascii="Times New Roman" w:hAnsi="Times New Roman"/>
          <w:sz w:val="24"/>
          <w:szCs w:val="24"/>
        </w:rPr>
        <w:lastRenderedPageBreak/>
        <w:t>зависящим от собственника земельного участка;</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включением</w:t>
      </w:r>
      <w:r w:rsidRPr="002B222A">
        <w:rPr>
          <w:rFonts w:ascii="Times New Roman" w:hAnsi="Times New Roman"/>
          <w:sz w:val="24"/>
          <w:szCs w:val="24"/>
        </w:rPr>
        <w:t xml:space="preserve"> земельного участка в земли общего пользования в целях создания благоприятных условий для населения;</w:t>
      </w:r>
    </w:p>
    <w:p w:rsidR="006D19CC" w:rsidRPr="002B222A" w:rsidRDefault="006D19CC" w:rsidP="006D19C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2B222A">
        <w:rPr>
          <w:rFonts w:ascii="Times New Roman" w:hAnsi="Times New Roman"/>
          <w:sz w:val="24"/>
          <w:szCs w:val="24"/>
        </w:rPr>
        <w:t xml:space="preserve">) </w:t>
      </w:r>
      <w:r>
        <w:rPr>
          <w:rFonts w:ascii="Times New Roman" w:hAnsi="Times New Roman"/>
          <w:sz w:val="24"/>
          <w:szCs w:val="24"/>
        </w:rPr>
        <w:t>отчуждением</w:t>
      </w:r>
      <w:r w:rsidRPr="002B222A">
        <w:rPr>
          <w:rFonts w:ascii="Times New Roman" w:hAnsi="Times New Roman"/>
          <w:sz w:val="24"/>
          <w:szCs w:val="24"/>
        </w:rPr>
        <w:t xml:space="preserve"> недвижимого имущества, находящегося в государственной или муниципальной собственности, с целью предоставления прав на земельный участок при</w:t>
      </w:r>
      <w:r>
        <w:rPr>
          <w:rFonts w:ascii="Times New Roman" w:hAnsi="Times New Roman"/>
          <w:sz w:val="24"/>
          <w:szCs w:val="24"/>
        </w:rPr>
        <w:t>обретателю указанного имущества.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2.</w:t>
      </w:r>
      <w:r>
        <w:rPr>
          <w:rFonts w:ascii="Times New Roman" w:hAnsi="Times New Roman"/>
          <w:sz w:val="24"/>
          <w:szCs w:val="24"/>
        </w:rPr>
        <w:t xml:space="preserve"> </w:t>
      </w:r>
      <w:r w:rsidRPr="00E013DE">
        <w:rPr>
          <w:rFonts w:ascii="Times New Roman" w:hAnsi="Times New Roman"/>
          <w:sz w:val="24"/>
          <w:szCs w:val="24"/>
        </w:rPr>
        <w:t>Изъятие,  земельного участка, иных объектов недвижимости осуществляется при наличии муниципальной нужды, подтверждаемой одним из следующих документов:</w:t>
      </w:r>
    </w:p>
    <w:p w:rsidR="006D19CC" w:rsidRPr="00E013DE" w:rsidRDefault="006D19CC" w:rsidP="006D19CC">
      <w:pPr>
        <w:widowControl w:val="0"/>
        <w:spacing w:after="0" w:line="240" w:lineRule="auto"/>
        <w:ind w:firstLine="454"/>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Генеральным планом муниципального образования «</w:t>
      </w:r>
      <w:proofErr w:type="spellStart"/>
      <w:r>
        <w:rPr>
          <w:rFonts w:ascii="Times New Roman" w:hAnsi="Times New Roman"/>
          <w:sz w:val="24"/>
          <w:szCs w:val="24"/>
        </w:rPr>
        <w:t>Тунгусов</w:t>
      </w:r>
      <w:r w:rsidRPr="00E013DE">
        <w:rPr>
          <w:rFonts w:ascii="Times New Roman" w:hAnsi="Times New Roman"/>
          <w:sz w:val="24"/>
          <w:szCs w:val="24"/>
        </w:rPr>
        <w:t>ское</w:t>
      </w:r>
      <w:proofErr w:type="spellEnd"/>
      <w:r w:rsidRPr="00E013DE">
        <w:rPr>
          <w:rFonts w:ascii="Times New Roman" w:hAnsi="Times New Roman"/>
          <w:sz w:val="24"/>
          <w:szCs w:val="24"/>
        </w:rPr>
        <w:t xml:space="preserve"> сельское поселение» или его части;</w:t>
      </w:r>
    </w:p>
    <w:p w:rsidR="006D19CC" w:rsidRPr="00E013DE" w:rsidRDefault="006D19CC" w:rsidP="006D19CC">
      <w:pPr>
        <w:widowControl w:val="0"/>
        <w:spacing w:after="0" w:line="240" w:lineRule="auto"/>
        <w:ind w:firstLine="454"/>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документацией по планировке отдельных территорий в границах генплана;</w:t>
      </w:r>
    </w:p>
    <w:p w:rsidR="006D19CC" w:rsidRPr="00E013DE" w:rsidRDefault="006D19CC" w:rsidP="006D19CC">
      <w:pPr>
        <w:widowControl w:val="0"/>
        <w:spacing w:after="0" w:line="240" w:lineRule="auto"/>
        <w:ind w:firstLine="454"/>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решением органа местного самоуправления о признании аварийным (ми) и подлежащим (ми) сносу многоквартирного (</w:t>
      </w:r>
      <w:proofErr w:type="spellStart"/>
      <w:r w:rsidRPr="00E013DE">
        <w:rPr>
          <w:rFonts w:ascii="Times New Roman" w:hAnsi="Times New Roman"/>
          <w:sz w:val="24"/>
          <w:szCs w:val="24"/>
        </w:rPr>
        <w:t>ых</w:t>
      </w:r>
      <w:proofErr w:type="spellEnd"/>
      <w:r w:rsidRPr="00E013DE">
        <w:rPr>
          <w:rFonts w:ascii="Times New Roman" w:hAnsi="Times New Roman"/>
          <w:sz w:val="24"/>
          <w:szCs w:val="24"/>
        </w:rPr>
        <w:t>) дома (</w:t>
      </w:r>
      <w:proofErr w:type="spellStart"/>
      <w:r w:rsidRPr="00E013DE">
        <w:rPr>
          <w:rFonts w:ascii="Times New Roman" w:hAnsi="Times New Roman"/>
          <w:sz w:val="24"/>
          <w:szCs w:val="24"/>
        </w:rPr>
        <w:t>ов</w:t>
      </w:r>
      <w:proofErr w:type="spellEnd"/>
      <w:r w:rsidRPr="00E013DE">
        <w:rPr>
          <w:rFonts w:ascii="Times New Roman" w:hAnsi="Times New Roman"/>
          <w:sz w:val="24"/>
          <w:szCs w:val="24"/>
        </w:rPr>
        <w:t>), расположенного (</w:t>
      </w:r>
      <w:proofErr w:type="spellStart"/>
      <w:r w:rsidRPr="00E013DE">
        <w:rPr>
          <w:rFonts w:ascii="Times New Roman" w:hAnsi="Times New Roman"/>
          <w:sz w:val="24"/>
          <w:szCs w:val="24"/>
        </w:rPr>
        <w:t>ых</w:t>
      </w:r>
      <w:proofErr w:type="spellEnd"/>
      <w:r w:rsidRPr="00E013DE">
        <w:rPr>
          <w:rFonts w:ascii="Times New Roman" w:hAnsi="Times New Roman"/>
          <w:sz w:val="24"/>
          <w:szCs w:val="24"/>
        </w:rPr>
        <w:t>) на застроенной территории, в отношении которой принято решение о развитии;</w:t>
      </w:r>
    </w:p>
    <w:p w:rsidR="006D19CC" w:rsidRPr="00E013DE" w:rsidRDefault="006D19CC" w:rsidP="006D19CC">
      <w:pPr>
        <w:widowControl w:val="0"/>
        <w:spacing w:after="0" w:line="240" w:lineRule="auto"/>
        <w:ind w:firstLine="454"/>
        <w:jc w:val="both"/>
        <w:rPr>
          <w:rFonts w:ascii="Times New Roman" w:hAnsi="Times New Roman"/>
          <w:sz w:val="24"/>
          <w:szCs w:val="24"/>
        </w:rPr>
      </w:pPr>
      <w:r w:rsidRPr="00E013DE">
        <w:rPr>
          <w:rFonts w:ascii="Times New Roman" w:hAnsi="Times New Roman"/>
          <w:sz w:val="24"/>
          <w:szCs w:val="24"/>
        </w:rPr>
        <w:t>–</w:t>
      </w:r>
      <w:r>
        <w:rPr>
          <w:rFonts w:ascii="Times New Roman" w:hAnsi="Times New Roman"/>
          <w:sz w:val="24"/>
          <w:szCs w:val="24"/>
        </w:rPr>
        <w:t xml:space="preserve"> </w:t>
      </w:r>
      <w:r w:rsidRPr="00E013DE">
        <w:rPr>
          <w:rFonts w:ascii="Times New Roman" w:hAnsi="Times New Roman"/>
          <w:sz w:val="24"/>
          <w:szCs w:val="24"/>
        </w:rPr>
        <w:t>иными документами в соответствии с действующим законодательством.</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3.</w:t>
      </w:r>
      <w:r>
        <w:rPr>
          <w:rFonts w:ascii="Times New Roman" w:hAnsi="Times New Roman"/>
          <w:sz w:val="24"/>
          <w:szCs w:val="24"/>
        </w:rPr>
        <w:t xml:space="preserve"> </w:t>
      </w:r>
      <w:r w:rsidRPr="00E013DE">
        <w:rPr>
          <w:rFonts w:ascii="Times New Roman" w:hAnsi="Times New Roman"/>
          <w:sz w:val="24"/>
          <w:szCs w:val="24"/>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6D19CC" w:rsidRPr="00E013DE" w:rsidRDefault="006D19CC" w:rsidP="006D19CC">
      <w:pPr>
        <w:widowControl w:val="0"/>
        <w:spacing w:after="0" w:line="240" w:lineRule="auto"/>
        <w:ind w:firstLine="680"/>
        <w:jc w:val="both"/>
        <w:rPr>
          <w:rFonts w:ascii="Times New Roman" w:hAnsi="Times New Roman"/>
          <w:sz w:val="24"/>
          <w:szCs w:val="24"/>
        </w:rPr>
      </w:pPr>
      <w:r w:rsidRPr="00E013DE">
        <w:rPr>
          <w:rFonts w:ascii="Times New Roman" w:hAnsi="Times New Roman"/>
          <w:sz w:val="24"/>
          <w:szCs w:val="24"/>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w:t>
      </w:r>
      <w:r>
        <w:rPr>
          <w:rFonts w:ascii="Times New Roman" w:hAnsi="Times New Roman"/>
          <w:sz w:val="24"/>
          <w:szCs w:val="24"/>
        </w:rPr>
        <w:t xml:space="preserve"> арендатора земельного участка.</w:t>
      </w:r>
    </w:p>
    <w:p w:rsidR="006D19CC" w:rsidRPr="00E013DE" w:rsidRDefault="006D19CC" w:rsidP="006D19CC">
      <w:pPr>
        <w:widowControl w:val="0"/>
        <w:spacing w:after="0" w:line="240" w:lineRule="auto"/>
        <w:jc w:val="both"/>
        <w:rPr>
          <w:rFonts w:ascii="Times New Roman" w:hAnsi="Times New Roman"/>
          <w:sz w:val="24"/>
          <w:szCs w:val="24"/>
        </w:rPr>
      </w:pPr>
    </w:p>
    <w:p w:rsidR="006D19CC" w:rsidRDefault="006D19CC" w:rsidP="006D19CC"/>
    <w:p w:rsidR="006D19CC" w:rsidRPr="00695348" w:rsidRDefault="006D19CC" w:rsidP="006D19CC">
      <w:pPr>
        <w:pStyle w:val="a3"/>
        <w:spacing w:before="0" w:after="0" w:afterAutospacing="0"/>
        <w:ind w:left="360"/>
        <w:rPr>
          <w:rFonts w:eastAsia="MS Mincho"/>
          <w:color w:val="000000"/>
        </w:rPr>
      </w:pPr>
    </w:p>
    <w:p w:rsidR="006D19CC" w:rsidRPr="00695348" w:rsidRDefault="006D19CC" w:rsidP="006D19CC">
      <w:pPr>
        <w:pStyle w:val="a3"/>
        <w:spacing w:before="0" w:after="0" w:afterAutospacing="0"/>
        <w:ind w:left="360"/>
        <w:rPr>
          <w:rStyle w:val="a7"/>
          <w:rFonts w:eastAsia="MS Mincho"/>
          <w:color w:val="000000"/>
        </w:rPr>
      </w:pPr>
    </w:p>
    <w:p w:rsidR="006D19CC" w:rsidRDefault="006D19CC" w:rsidP="006D19CC">
      <w:pPr>
        <w:pStyle w:val="a3"/>
        <w:spacing w:before="0" w:after="0" w:afterAutospacing="0"/>
        <w:ind w:left="360"/>
        <w:rPr>
          <w:rStyle w:val="a7"/>
          <w:rFonts w:eastAsia="MS Mincho"/>
          <w:color w:val="000000"/>
        </w:rPr>
      </w:pPr>
    </w:p>
    <w:p w:rsidR="006D19CC" w:rsidRDefault="006D19CC" w:rsidP="006D19CC">
      <w:pPr>
        <w:pStyle w:val="a3"/>
        <w:spacing w:before="0" w:after="0" w:afterAutospacing="0"/>
        <w:ind w:left="360"/>
        <w:rPr>
          <w:rStyle w:val="a7"/>
          <w:rFonts w:eastAsia="MS Mincho"/>
          <w:color w:val="000000"/>
        </w:rPr>
      </w:pPr>
    </w:p>
    <w:p w:rsidR="006D19CC" w:rsidRDefault="006D19CC" w:rsidP="006D19CC">
      <w:pPr>
        <w:pStyle w:val="a3"/>
        <w:spacing w:before="0" w:after="0" w:afterAutospacing="0"/>
        <w:ind w:left="360"/>
        <w:rPr>
          <w:rStyle w:val="a7"/>
          <w:rFonts w:eastAsia="MS Mincho"/>
          <w:color w:val="000000"/>
        </w:rPr>
      </w:pPr>
    </w:p>
    <w:p w:rsidR="006D19CC" w:rsidRPr="0079065D" w:rsidRDefault="006D19CC" w:rsidP="006D19CC">
      <w:pPr>
        <w:pStyle w:val="a3"/>
        <w:spacing w:before="0" w:after="0" w:afterAutospacing="0"/>
        <w:ind w:left="360"/>
        <w:rPr>
          <w:rStyle w:val="a7"/>
          <w:rFonts w:eastAsia="MS Mincho"/>
          <w:color w:val="000000"/>
        </w:rPr>
      </w:pPr>
    </w:p>
    <w:bookmarkEnd w:id="0"/>
    <w:bookmarkEnd w:id="1"/>
    <w:p w:rsidR="006D19CC" w:rsidRPr="0079065D" w:rsidRDefault="006D19CC" w:rsidP="006D19CC">
      <w:pPr>
        <w:pStyle w:val="a3"/>
        <w:spacing w:before="0" w:after="0" w:afterAutospacing="0"/>
        <w:ind w:left="360"/>
        <w:rPr>
          <w:rStyle w:val="a7"/>
          <w:rFonts w:eastAsia="MS Mincho"/>
          <w:color w:val="000000"/>
        </w:rPr>
      </w:pPr>
    </w:p>
    <w:p w:rsidR="006D19CC" w:rsidRPr="00323463" w:rsidRDefault="006D19CC">
      <w:pPr>
        <w:rPr>
          <w:sz w:val="24"/>
          <w:szCs w:val="24"/>
        </w:rPr>
      </w:pPr>
    </w:p>
    <w:sectPr w:rsidR="006D19CC" w:rsidRPr="00323463" w:rsidSect="00ED1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C10"/>
    <w:multiLevelType w:val="hybridMultilevel"/>
    <w:tmpl w:val="B96E384C"/>
    <w:lvl w:ilvl="0" w:tplc="37A29B2E">
      <w:start w:val="1"/>
      <w:numFmt w:val="decimal"/>
      <w:suff w:val="space"/>
      <w:lvlText w:val="%1)"/>
      <w:lvlJc w:val="left"/>
      <w:pPr>
        <w:ind w:left="1287"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9B4A73"/>
    <w:multiLevelType w:val="hybridMultilevel"/>
    <w:tmpl w:val="6054FA3C"/>
    <w:lvl w:ilvl="0" w:tplc="70C0F4C8">
      <w:start w:val="1"/>
      <w:numFmt w:val="decimal"/>
      <w:suff w:val="space"/>
      <w:lvlText w:val="%1)"/>
      <w:lvlJc w:val="left"/>
      <w:pPr>
        <w:ind w:left="1428"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943809"/>
    <w:multiLevelType w:val="hybridMultilevel"/>
    <w:tmpl w:val="319A561A"/>
    <w:lvl w:ilvl="0" w:tplc="77A80690">
      <w:start w:val="1"/>
      <w:numFmt w:val="decimal"/>
      <w:suff w:val="space"/>
      <w:lvlText w:val="%1)"/>
      <w:lvlJc w:val="left"/>
      <w:pPr>
        <w:ind w:left="1287"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C8141C"/>
    <w:multiLevelType w:val="hybridMultilevel"/>
    <w:tmpl w:val="B3CAE432"/>
    <w:lvl w:ilvl="0" w:tplc="492A241C">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476520"/>
    <w:multiLevelType w:val="hybridMultilevel"/>
    <w:tmpl w:val="90464F74"/>
    <w:lvl w:ilvl="0" w:tplc="EF5EA662">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50BB"/>
    <w:rsid w:val="001E0A63"/>
    <w:rsid w:val="00323463"/>
    <w:rsid w:val="00666CB0"/>
    <w:rsid w:val="006B4EBC"/>
    <w:rsid w:val="006D19CC"/>
    <w:rsid w:val="00784D11"/>
    <w:rsid w:val="008D343D"/>
    <w:rsid w:val="00DB32FE"/>
    <w:rsid w:val="00ED1134"/>
    <w:rsid w:val="00F6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34"/>
  </w:style>
  <w:style w:type="paragraph" w:styleId="2">
    <w:name w:val="heading 2"/>
    <w:aliases w:val="ГЛАВА"/>
    <w:basedOn w:val="a"/>
    <w:next w:val="a"/>
    <w:link w:val="20"/>
    <w:autoRedefine/>
    <w:qFormat/>
    <w:rsid w:val="006D19CC"/>
    <w:pPr>
      <w:keepNext/>
      <w:keepLines/>
      <w:widowControl w:val="0"/>
      <w:suppressAutoHyphens/>
      <w:spacing w:after="0" w:line="240" w:lineRule="auto"/>
      <w:ind w:firstLine="680"/>
      <w:jc w:val="center"/>
      <w:outlineLvl w:val="1"/>
    </w:pPr>
    <w:rPr>
      <w:rFonts w:ascii="Arial" w:eastAsia="MS Mincho" w:hAnsi="Arial" w:cs="Times New Roman"/>
      <w:b/>
      <w:bCs/>
      <w:smallCaps/>
      <w:shadow/>
      <w:sz w:val="24"/>
      <w:szCs w:val="24"/>
      <w:lang w:eastAsia="en-US"/>
    </w:rPr>
  </w:style>
  <w:style w:type="paragraph" w:styleId="3">
    <w:name w:val="heading 3"/>
    <w:basedOn w:val="a"/>
    <w:next w:val="a"/>
    <w:link w:val="30"/>
    <w:qFormat/>
    <w:rsid w:val="006D19CC"/>
    <w:pPr>
      <w:keepNext/>
      <w:keepLines/>
      <w:spacing w:after="0" w:line="240" w:lineRule="auto"/>
      <w:ind w:firstLine="680"/>
      <w:jc w:val="both"/>
      <w:outlineLvl w:val="2"/>
    </w:pPr>
    <w:rPr>
      <w:rFonts w:ascii="Times New Roman" w:eastAsia="Times New Roman" w:hAnsi="Times New Roman" w:cs="Times New Roman"/>
      <w:b/>
      <w:bCs/>
      <w:color w:val="00000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F65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65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50BB"/>
  </w:style>
  <w:style w:type="character" w:styleId="a5">
    <w:name w:val="Hyperlink"/>
    <w:basedOn w:val="a0"/>
    <w:uiPriority w:val="99"/>
    <w:semiHidden/>
    <w:unhideWhenUsed/>
    <w:rsid w:val="00F650BB"/>
    <w:rPr>
      <w:color w:val="0000FF"/>
      <w:u w:val="single"/>
    </w:rPr>
  </w:style>
  <w:style w:type="paragraph" w:styleId="a6">
    <w:name w:val="No Spacing"/>
    <w:uiPriority w:val="1"/>
    <w:qFormat/>
    <w:rsid w:val="00323463"/>
    <w:pPr>
      <w:spacing w:after="0" w:line="240" w:lineRule="auto"/>
    </w:pPr>
  </w:style>
  <w:style w:type="character" w:customStyle="1" w:styleId="20">
    <w:name w:val="Заголовок 2 Знак"/>
    <w:aliases w:val="ГЛАВА Знак"/>
    <w:basedOn w:val="a0"/>
    <w:link w:val="2"/>
    <w:rsid w:val="006D19CC"/>
    <w:rPr>
      <w:rFonts w:ascii="Arial" w:eastAsia="MS Mincho" w:hAnsi="Arial" w:cs="Times New Roman"/>
      <w:b/>
      <w:bCs/>
      <w:smallCaps/>
      <w:shadow/>
      <w:sz w:val="24"/>
      <w:szCs w:val="24"/>
      <w:lang w:eastAsia="en-US"/>
    </w:rPr>
  </w:style>
  <w:style w:type="character" w:customStyle="1" w:styleId="30">
    <w:name w:val="Заголовок 3 Знак"/>
    <w:basedOn w:val="a0"/>
    <w:link w:val="3"/>
    <w:rsid w:val="006D19CC"/>
    <w:rPr>
      <w:rFonts w:ascii="Times New Roman" w:eastAsia="Times New Roman" w:hAnsi="Times New Roman" w:cs="Times New Roman"/>
      <w:b/>
      <w:bCs/>
      <w:color w:val="000000"/>
      <w:sz w:val="24"/>
      <w:lang w:eastAsia="en-US"/>
    </w:rPr>
  </w:style>
  <w:style w:type="paragraph" w:customStyle="1" w:styleId="ConsPlusNormal">
    <w:name w:val="ConsPlusNormal"/>
    <w:rsid w:val="006D19C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СТАТЬЯ"/>
    <w:uiPriority w:val="19"/>
    <w:qFormat/>
    <w:rsid w:val="006D19CC"/>
    <w:rPr>
      <w:rFonts w:ascii="Times New Roman" w:hAnsi="Times New Roman"/>
      <w:color w:val="auto"/>
      <w:sz w:val="24"/>
    </w:rPr>
  </w:style>
  <w:style w:type="paragraph" w:customStyle="1" w:styleId="ConsNormal">
    <w:name w:val="ConsNormal"/>
    <w:link w:val="ConsNormal0"/>
    <w:rsid w:val="006D19CC"/>
    <w:pPr>
      <w:autoSpaceDE w:val="0"/>
      <w:autoSpaceDN w:val="0"/>
      <w:adjustRightInd w:val="0"/>
      <w:spacing w:after="0" w:line="240" w:lineRule="auto"/>
      <w:ind w:firstLine="720"/>
    </w:pPr>
    <w:rPr>
      <w:rFonts w:ascii="Times New Roman" w:eastAsia="Times New Roman" w:hAnsi="Times New Roman" w:cs="Times New Roman"/>
      <w:sz w:val="28"/>
      <w:szCs w:val="28"/>
    </w:rPr>
  </w:style>
  <w:style w:type="character" w:customStyle="1" w:styleId="a4">
    <w:name w:val="Обычный (веб) Знак"/>
    <w:link w:val="a3"/>
    <w:rsid w:val="006D19CC"/>
    <w:rPr>
      <w:rFonts w:ascii="Times New Roman" w:eastAsia="Times New Roman" w:hAnsi="Times New Roman" w:cs="Times New Roman"/>
      <w:sz w:val="24"/>
      <w:szCs w:val="24"/>
    </w:rPr>
  </w:style>
  <w:style w:type="character" w:customStyle="1" w:styleId="ConsNormal0">
    <w:name w:val="ConsNormal Знак"/>
    <w:link w:val="ConsNormal"/>
    <w:rsid w:val="006D19CC"/>
    <w:rPr>
      <w:rFonts w:ascii="Times New Roman" w:eastAsia="Times New Roman" w:hAnsi="Times New Roman" w:cs="Times New Roman"/>
      <w:sz w:val="28"/>
      <w:szCs w:val="28"/>
    </w:rPr>
  </w:style>
  <w:style w:type="paragraph" w:styleId="a8">
    <w:name w:val="List Paragraph"/>
    <w:basedOn w:val="a"/>
    <w:qFormat/>
    <w:rsid w:val="006D19CC"/>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1"/>
    <w:rsid w:val="006D19CC"/>
    <w:pPr>
      <w:spacing w:after="120" w:line="240" w:lineRule="auto"/>
    </w:pPr>
    <w:rPr>
      <w:rFonts w:ascii="Times New Roman" w:eastAsia="MS Mincho" w:hAnsi="Times New Roman" w:cs="Times New Roman"/>
      <w:sz w:val="28"/>
      <w:szCs w:val="24"/>
    </w:rPr>
  </w:style>
  <w:style w:type="character" w:customStyle="1" w:styleId="aa">
    <w:name w:val="Основной текст Знак"/>
    <w:basedOn w:val="a0"/>
    <w:link w:val="a9"/>
    <w:uiPriority w:val="99"/>
    <w:semiHidden/>
    <w:rsid w:val="006D19CC"/>
  </w:style>
  <w:style w:type="character" w:customStyle="1" w:styleId="1">
    <w:name w:val="Основной текст Знак1"/>
    <w:link w:val="a9"/>
    <w:rsid w:val="006D19CC"/>
    <w:rPr>
      <w:rFonts w:ascii="Times New Roman" w:eastAsia="MS Mincho"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792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nWO_r1F33ck?data=NnBZTWRhdFZKOHQxUjhzSWFYVGhXWmpuWVpocVlNblVFenpjZEZpcHBmNmZsNmh5aUNSVDBoRWN0MWtHWWpaQk15XzBwQmVOb3RtVGVfZnVheEh1NFo1bkk0SDVvekZsbE01MUJLb0lQS3M&amp;b64e=2&amp;sign=e91b3ad1e21822876452864f20f4fb30&amp;keyno=17" TargetMode="External"/><Relationship Id="rId5" Type="http://schemas.openxmlformats.org/officeDocument/2006/relationships/hyperlink" Target="https://clck.yandex.ru/redir/nWO_r1F33ck?data=NnBZTWRhdFZKOHQxUjhzSWFYVGhXWmpuWVpocVlNblVFenpjZEZpcHBmNmZsNmh5aUNSVDBoRWN0MWtHWWpaQlhRZzNkQmFJTWxNWE5oczFLMXNiSkdxdW8zVTY2TEh6aGhweE1LcXBhcHc&amp;b64e=2&amp;sign=d7a9bf419b0023a8efa67a274554b208&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 А</dc:creator>
  <cp:keywords/>
  <dc:description/>
  <cp:lastModifiedBy>Управляющий делами</cp:lastModifiedBy>
  <cp:revision>8</cp:revision>
  <dcterms:created xsi:type="dcterms:W3CDTF">2017-07-10T07:36:00Z</dcterms:created>
  <dcterms:modified xsi:type="dcterms:W3CDTF">2017-08-02T04:50:00Z</dcterms:modified>
</cp:coreProperties>
</file>