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9" w:rsidRDefault="00945159" w:rsidP="00945159">
      <w:pPr>
        <w:jc w:val="center"/>
      </w:pPr>
    </w:p>
    <w:p w:rsidR="00945159" w:rsidRPr="00CB3DD1" w:rsidRDefault="00945159" w:rsidP="00945159">
      <w:pPr>
        <w:ind w:firstLine="708"/>
        <w:rPr>
          <w:rFonts w:eastAsia="MS Mincho"/>
          <w:lang w:eastAsia="ja-JP"/>
        </w:rPr>
      </w:pPr>
    </w:p>
    <w:p w:rsidR="00945159" w:rsidRPr="00CB3DD1" w:rsidRDefault="00945159" w:rsidP="00945159">
      <w:pPr>
        <w:jc w:val="center"/>
        <w:rPr>
          <w:b/>
          <w:sz w:val="36"/>
          <w:szCs w:val="36"/>
        </w:rPr>
      </w:pPr>
      <w:r w:rsidRPr="00CB3DD1">
        <w:rPr>
          <w:b/>
          <w:sz w:val="36"/>
          <w:szCs w:val="36"/>
        </w:rPr>
        <w:t>АДМИНИСТРАЦИЯ</w:t>
      </w:r>
    </w:p>
    <w:p w:rsidR="00945159" w:rsidRPr="00CB3DD1" w:rsidRDefault="00945159" w:rsidP="00945159">
      <w:pPr>
        <w:jc w:val="center"/>
        <w:rPr>
          <w:b/>
          <w:sz w:val="36"/>
          <w:szCs w:val="36"/>
        </w:rPr>
      </w:pPr>
      <w:r w:rsidRPr="00CB3DD1">
        <w:rPr>
          <w:b/>
          <w:sz w:val="36"/>
          <w:szCs w:val="36"/>
        </w:rPr>
        <w:t>ТУНГУСОВСКОГО СЕЛЬСКОГО ПОСЕЛЕНИЯ</w:t>
      </w:r>
    </w:p>
    <w:p w:rsidR="00945159" w:rsidRPr="00CB3DD1" w:rsidRDefault="00945159" w:rsidP="00945159">
      <w:pPr>
        <w:jc w:val="center"/>
        <w:rPr>
          <w:b/>
        </w:rPr>
      </w:pPr>
      <w:r w:rsidRPr="00CB3DD1">
        <w:rPr>
          <w:b/>
        </w:rPr>
        <w:t>МОЛЧАНОВСКИЙ РАЙОН, ТОМСКАЯ ОБЛАСТЬ</w:t>
      </w:r>
    </w:p>
    <w:p w:rsidR="00945159" w:rsidRPr="00CB3DD1" w:rsidRDefault="00945159" w:rsidP="00945159">
      <w:pPr>
        <w:jc w:val="center"/>
        <w:rPr>
          <w:b/>
          <w:sz w:val="20"/>
          <w:szCs w:val="20"/>
        </w:rPr>
      </w:pPr>
      <w:r w:rsidRPr="00CB3DD1">
        <w:rPr>
          <w:b/>
          <w:sz w:val="20"/>
          <w:szCs w:val="20"/>
        </w:rPr>
        <w:t>ул. Кнакиса, д.5, с. Тунгусово, Молчановский район, Томская область,636353</w:t>
      </w:r>
    </w:p>
    <w:p w:rsidR="00945159" w:rsidRPr="00CB3DD1" w:rsidRDefault="00945159" w:rsidP="00945159">
      <w:pPr>
        <w:pBdr>
          <w:bottom w:val="single" w:sz="12" w:space="1" w:color="auto"/>
        </w:pBdr>
        <w:jc w:val="center"/>
        <w:rPr>
          <w:b/>
          <w:sz w:val="20"/>
          <w:szCs w:val="20"/>
          <w:lang w:val="de-DE"/>
        </w:rPr>
      </w:pPr>
      <w:r w:rsidRPr="00CB3DD1">
        <w:rPr>
          <w:b/>
          <w:sz w:val="20"/>
          <w:szCs w:val="20"/>
        </w:rPr>
        <w:t>тел</w:t>
      </w:r>
      <w:r w:rsidRPr="00CB3DD1">
        <w:rPr>
          <w:b/>
          <w:sz w:val="20"/>
          <w:szCs w:val="20"/>
          <w:lang w:val="de-DE"/>
        </w:rPr>
        <w:t>./</w:t>
      </w:r>
      <w:r w:rsidRPr="00CB3DD1">
        <w:rPr>
          <w:b/>
          <w:sz w:val="20"/>
          <w:szCs w:val="20"/>
        </w:rPr>
        <w:t>факс</w:t>
      </w:r>
      <w:r w:rsidRPr="00CB3DD1">
        <w:rPr>
          <w:b/>
          <w:sz w:val="20"/>
          <w:szCs w:val="20"/>
          <w:lang w:val="de-DE"/>
        </w:rPr>
        <w:t xml:space="preserve"> (8 38 256) 35-4-37, 35-3-83, (E-</w:t>
      </w:r>
      <w:proofErr w:type="spellStart"/>
      <w:r w:rsidRPr="00CB3DD1">
        <w:rPr>
          <w:b/>
          <w:sz w:val="20"/>
          <w:szCs w:val="20"/>
          <w:lang w:val="de-DE"/>
        </w:rPr>
        <w:t>MaiI</w:t>
      </w:r>
      <w:proofErr w:type="spellEnd"/>
      <w:r w:rsidRPr="00CB3DD1">
        <w:rPr>
          <w:b/>
          <w:sz w:val="20"/>
          <w:szCs w:val="20"/>
          <w:lang w:val="de-DE"/>
        </w:rPr>
        <w:t xml:space="preserve">) </w:t>
      </w:r>
      <w:proofErr w:type="spellStart"/>
      <w:r w:rsidRPr="00CB3DD1">
        <w:rPr>
          <w:b/>
          <w:sz w:val="20"/>
          <w:szCs w:val="20"/>
          <w:lang w:val="de-DE"/>
        </w:rPr>
        <w:t>tuhgusovo@maiI</w:t>
      </w:r>
      <w:proofErr w:type="spellEnd"/>
      <w:r w:rsidRPr="00CB3DD1">
        <w:rPr>
          <w:b/>
          <w:sz w:val="20"/>
          <w:szCs w:val="20"/>
          <w:lang w:val="de-DE"/>
        </w:rPr>
        <w:t xml:space="preserve">. </w:t>
      </w:r>
      <w:proofErr w:type="spellStart"/>
      <w:r w:rsidRPr="00CB3DD1">
        <w:rPr>
          <w:b/>
          <w:sz w:val="20"/>
          <w:szCs w:val="20"/>
          <w:lang w:val="de-DE"/>
        </w:rPr>
        <w:t>tomskhet</w:t>
      </w:r>
      <w:proofErr w:type="spellEnd"/>
      <w:r w:rsidRPr="00CB3DD1">
        <w:rPr>
          <w:b/>
          <w:sz w:val="20"/>
          <w:szCs w:val="20"/>
          <w:lang w:val="de-DE"/>
        </w:rPr>
        <w:t xml:space="preserve">. </w:t>
      </w:r>
      <w:proofErr w:type="spellStart"/>
      <w:r w:rsidRPr="00CB3DD1">
        <w:rPr>
          <w:b/>
          <w:sz w:val="20"/>
          <w:szCs w:val="20"/>
          <w:lang w:val="de-DE"/>
        </w:rPr>
        <w:t>ru</w:t>
      </w:r>
      <w:proofErr w:type="spellEnd"/>
    </w:p>
    <w:p w:rsidR="00945159" w:rsidRPr="00560CEE" w:rsidRDefault="00945159" w:rsidP="00945159">
      <w:pPr>
        <w:jc w:val="center"/>
        <w:rPr>
          <w:lang w:val="de-DE"/>
        </w:rPr>
      </w:pPr>
    </w:p>
    <w:p w:rsidR="00945159" w:rsidRPr="00BF1D8A" w:rsidRDefault="00945159" w:rsidP="00945159">
      <w:pPr>
        <w:jc w:val="center"/>
      </w:pPr>
      <w:r w:rsidRPr="00BF1D8A">
        <w:t>ПОСТАНОВЛЕНИЕ</w:t>
      </w:r>
    </w:p>
    <w:p w:rsidR="002A0440" w:rsidRDefault="002A0440" w:rsidP="00613DA3">
      <w:pPr>
        <w:keepNext/>
        <w:keepLines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13DA3" w:rsidRPr="00735C2D" w:rsidRDefault="00945159" w:rsidP="00613DA3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13DA3" w:rsidRPr="00735C2D">
        <w:rPr>
          <w:sz w:val="28"/>
          <w:szCs w:val="28"/>
        </w:rPr>
        <w:t xml:space="preserve">т </w:t>
      </w:r>
      <w:r w:rsidR="002A0440">
        <w:rPr>
          <w:sz w:val="28"/>
          <w:szCs w:val="28"/>
        </w:rPr>
        <w:t>25</w:t>
      </w:r>
      <w:r w:rsidR="00613DA3" w:rsidRPr="00735C2D">
        <w:rPr>
          <w:sz w:val="28"/>
          <w:szCs w:val="28"/>
        </w:rPr>
        <w:t>.</w:t>
      </w:r>
      <w:r w:rsidR="002A0440">
        <w:rPr>
          <w:sz w:val="28"/>
          <w:szCs w:val="28"/>
        </w:rPr>
        <w:t>12</w:t>
      </w:r>
      <w:r w:rsidR="00613DA3" w:rsidRPr="00735C2D">
        <w:rPr>
          <w:sz w:val="28"/>
          <w:szCs w:val="28"/>
        </w:rPr>
        <w:t>.</w:t>
      </w:r>
      <w:r w:rsidR="00613DA3">
        <w:rPr>
          <w:sz w:val="28"/>
          <w:szCs w:val="28"/>
        </w:rPr>
        <w:t>2020</w:t>
      </w:r>
      <w:r w:rsidR="00613DA3" w:rsidRPr="00735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</w:t>
      </w:r>
      <w:r w:rsidR="00613DA3" w:rsidRPr="00735C2D">
        <w:rPr>
          <w:sz w:val="28"/>
          <w:szCs w:val="28"/>
        </w:rPr>
        <w:t xml:space="preserve">№ </w:t>
      </w:r>
      <w:r w:rsidR="002A0440">
        <w:rPr>
          <w:sz w:val="28"/>
          <w:szCs w:val="28"/>
        </w:rPr>
        <w:t>7</w:t>
      </w:r>
      <w:r w:rsidR="00613DA3">
        <w:rPr>
          <w:sz w:val="28"/>
          <w:szCs w:val="28"/>
        </w:rPr>
        <w:t>0</w:t>
      </w: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3DA3" w:rsidRDefault="00613DA3" w:rsidP="00165285">
      <w:pPr>
        <w:jc w:val="center"/>
        <w:rPr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</w:t>
      </w:r>
      <w:proofErr w:type="gramStart"/>
      <w:r w:rsidRPr="007C4E79">
        <w:rPr>
          <w:rFonts w:ascii="Times New Roman" w:hAnsi="Times New Roman" w:cs="Times New Roman"/>
          <w:sz w:val="28"/>
        </w:rPr>
        <w:t>энергетической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945159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территории </w:t>
      </w:r>
      <w:r w:rsidR="00945159">
        <w:rPr>
          <w:rFonts w:ascii="Times New Roman" w:hAnsi="Times New Roman" w:cs="Times New Roman"/>
          <w:sz w:val="28"/>
        </w:rPr>
        <w:t xml:space="preserve">Тунгусовского </w:t>
      </w:r>
      <w:proofErr w:type="gramStart"/>
      <w:r w:rsidRPr="007C4E79">
        <w:rPr>
          <w:rFonts w:ascii="Times New Roman" w:hAnsi="Times New Roman" w:cs="Times New Roman"/>
          <w:sz w:val="28"/>
        </w:rPr>
        <w:t>сельского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945159" w:rsidRPr="007C4E79" w:rsidRDefault="00165285" w:rsidP="009451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79">
        <w:rPr>
          <w:rFonts w:ascii="Times New Roman" w:hAnsi="Times New Roman" w:cs="Times New Roman"/>
          <w:sz w:val="28"/>
        </w:rPr>
        <w:t xml:space="preserve">поселения </w:t>
      </w:r>
      <w:r w:rsidR="00945159">
        <w:rPr>
          <w:rFonts w:ascii="Times New Roman" w:hAnsi="Times New Roman" w:cs="Times New Roman"/>
          <w:sz w:val="28"/>
        </w:rPr>
        <w:t>на 2021</w:t>
      </w:r>
      <w:r w:rsidR="00945159" w:rsidRPr="007C4E79">
        <w:rPr>
          <w:rFonts w:ascii="Times New Roman" w:hAnsi="Times New Roman" w:cs="Times New Roman"/>
          <w:sz w:val="28"/>
        </w:rPr>
        <w:t>-20</w:t>
      </w:r>
      <w:r w:rsidR="00945159">
        <w:rPr>
          <w:rFonts w:ascii="Times New Roman" w:hAnsi="Times New Roman" w:cs="Times New Roman"/>
          <w:sz w:val="28"/>
          <w:szCs w:val="28"/>
        </w:rPr>
        <w:t>25</w:t>
      </w:r>
      <w:r w:rsidR="00945159" w:rsidRPr="007C4E79">
        <w:rPr>
          <w:rFonts w:ascii="Times New Roman" w:hAnsi="Times New Roman" w:cs="Times New Roman"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502A9F" w:rsidRDefault="00165285" w:rsidP="0016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r w:rsidRPr="00502A9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</w:t>
      </w:r>
      <w:r w:rsidR="00945159">
        <w:rPr>
          <w:rFonts w:ascii="Times New Roman" w:hAnsi="Times New Roman" w:cs="Times New Roman"/>
          <w:sz w:val="28"/>
          <w:szCs w:val="28"/>
        </w:rPr>
        <w:t>и», Уставом Тунгусовского сельского поселения</w:t>
      </w:r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 на</w:t>
      </w:r>
      <w:r w:rsidR="00945159">
        <w:rPr>
          <w:rFonts w:ascii="Times New Roman" w:hAnsi="Times New Roman"/>
          <w:sz w:val="28"/>
          <w:szCs w:val="28"/>
        </w:rPr>
        <w:t xml:space="preserve"> территории Тунгусовского  сельского поселения</w:t>
      </w:r>
      <w:r w:rsidR="00613DA3">
        <w:rPr>
          <w:rFonts w:ascii="Times New Roman" w:hAnsi="Times New Roman"/>
          <w:sz w:val="28"/>
          <w:szCs w:val="28"/>
        </w:rPr>
        <w:t xml:space="preserve"> на 2021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 w:rsidR="00613DA3">
        <w:rPr>
          <w:rFonts w:ascii="Times New Roman" w:hAnsi="Times New Roman"/>
          <w:sz w:val="28"/>
          <w:szCs w:val="28"/>
        </w:rPr>
        <w:t>25</w:t>
      </w:r>
      <w:r w:rsidR="00945159">
        <w:rPr>
          <w:rFonts w:ascii="Times New Roman" w:hAnsi="Times New Roman"/>
          <w:sz w:val="28"/>
          <w:szCs w:val="28"/>
        </w:rPr>
        <w:t xml:space="preserve"> годы»</w:t>
      </w:r>
      <w:r w:rsidRPr="00502A9F">
        <w:rPr>
          <w:rFonts w:ascii="Times New Roman" w:hAnsi="Times New Roman"/>
          <w:sz w:val="28"/>
          <w:szCs w:val="28"/>
        </w:rPr>
        <w:t>.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945159">
        <w:rPr>
          <w:rFonts w:ascii="Times New Roman" w:hAnsi="Times New Roman"/>
          <w:sz w:val="28"/>
          <w:szCs w:val="28"/>
        </w:rPr>
        <w:t>Тунгусовского  сельского поселения</w:t>
      </w:r>
      <w:r w:rsidR="00945159">
        <w:rPr>
          <w:rFonts w:ascii="Times New Roman" w:hAnsi="Times New Roman"/>
          <w:snapToGrid w:val="0"/>
          <w:spacing w:val="-4"/>
          <w:sz w:val="28"/>
          <w:szCs w:val="28"/>
        </w:rPr>
        <w:t xml:space="preserve">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</w:t>
      </w:r>
      <w:proofErr w:type="gramStart"/>
      <w:r w:rsidRPr="00502A9F">
        <w:rPr>
          <w:sz w:val="28"/>
          <w:szCs w:val="28"/>
        </w:rPr>
        <w:t>Контроль за</w:t>
      </w:r>
      <w:proofErr w:type="gramEnd"/>
      <w:r w:rsidRPr="00502A9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613DA3">
        <w:rPr>
          <w:sz w:val="28"/>
          <w:szCs w:val="28"/>
        </w:rPr>
        <w:t xml:space="preserve">                     </w:t>
      </w:r>
      <w:r w:rsidR="00945159">
        <w:rPr>
          <w:sz w:val="28"/>
          <w:szCs w:val="28"/>
        </w:rPr>
        <w:t xml:space="preserve">                  В.В.Короткевич</w:t>
      </w:r>
    </w:p>
    <w:p w:rsidR="00165285" w:rsidRDefault="00945159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613DA3" w:rsidRPr="00613DA3" w:rsidRDefault="00165285" w:rsidP="00A57CAD">
      <w:pPr>
        <w:ind w:left="4872" w:firstLine="708"/>
      </w:pPr>
      <w:r w:rsidRPr="0083545B">
        <w:rPr>
          <w:b/>
          <w:sz w:val="28"/>
          <w:szCs w:val="28"/>
        </w:rPr>
        <w:lastRenderedPageBreak/>
        <w:t xml:space="preserve"> </w:t>
      </w:r>
      <w:r w:rsidR="00613DA3" w:rsidRPr="00613DA3">
        <w:rPr>
          <w:sz w:val="28"/>
          <w:szCs w:val="28"/>
        </w:rPr>
        <w:t xml:space="preserve">Приложение </w:t>
      </w:r>
    </w:p>
    <w:p w:rsidR="00165285" w:rsidRPr="00502A9F" w:rsidRDefault="00613DA3" w:rsidP="00165285">
      <w:pPr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  <w:r w:rsidR="00165285" w:rsidRPr="00502A9F">
        <w:rPr>
          <w:iCs/>
          <w:sz w:val="28"/>
          <w:szCs w:val="28"/>
        </w:rPr>
        <w:t xml:space="preserve"> администрации</w:t>
      </w:r>
      <w:r w:rsidR="00945159">
        <w:rPr>
          <w:iCs/>
          <w:sz w:val="28"/>
          <w:szCs w:val="28"/>
        </w:rPr>
        <w:t xml:space="preserve"> </w:t>
      </w:r>
      <w:r w:rsidR="00945159">
        <w:rPr>
          <w:sz w:val="28"/>
          <w:szCs w:val="28"/>
        </w:rPr>
        <w:t>Тунгусовского  сельского поселения</w:t>
      </w:r>
    </w:p>
    <w:p w:rsidR="00945159" w:rsidRDefault="00165285" w:rsidP="00945159">
      <w:pPr>
        <w:ind w:left="5580"/>
        <w:rPr>
          <w:sz w:val="28"/>
          <w:szCs w:val="28"/>
        </w:rPr>
      </w:pPr>
      <w:r w:rsidRPr="00502A9F">
        <w:rPr>
          <w:sz w:val="28"/>
          <w:szCs w:val="28"/>
        </w:rPr>
        <w:t>от</w:t>
      </w:r>
      <w:r w:rsidR="002A0440">
        <w:rPr>
          <w:sz w:val="28"/>
          <w:szCs w:val="28"/>
        </w:rPr>
        <w:t xml:space="preserve"> 25.12</w:t>
      </w:r>
      <w:r w:rsidR="00613DA3">
        <w:rPr>
          <w:sz w:val="28"/>
          <w:szCs w:val="28"/>
        </w:rPr>
        <w:t xml:space="preserve">.2020  </w:t>
      </w:r>
      <w:r w:rsidR="002A0440">
        <w:rPr>
          <w:sz w:val="28"/>
          <w:szCs w:val="28"/>
        </w:rPr>
        <w:t xml:space="preserve"> № 7</w:t>
      </w:r>
      <w:r w:rsidR="00945159">
        <w:rPr>
          <w:sz w:val="28"/>
          <w:szCs w:val="28"/>
        </w:rPr>
        <w:t>0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«Энергосбережение и повышение энергетической эффективности на территории</w:t>
      </w:r>
      <w:r w:rsidR="00945159">
        <w:rPr>
          <w:rFonts w:ascii="Times New Roman" w:hAnsi="Times New Roman" w:cs="Times New Roman"/>
          <w:sz w:val="36"/>
          <w:szCs w:val="36"/>
        </w:rPr>
        <w:t xml:space="preserve"> Тунгусовского сельского поселения</w:t>
      </w:r>
      <w:r w:rsidRPr="00502A9F">
        <w:rPr>
          <w:rFonts w:ascii="Times New Roman" w:hAnsi="Times New Roman" w:cs="Times New Roman"/>
          <w:sz w:val="36"/>
          <w:szCs w:val="36"/>
        </w:rPr>
        <w:t xml:space="preserve"> </w:t>
      </w:r>
      <w:r w:rsidR="00613DA3">
        <w:rPr>
          <w:rFonts w:ascii="Times New Roman" w:hAnsi="Times New Roman" w:cs="Times New Roman"/>
          <w:sz w:val="36"/>
          <w:szCs w:val="36"/>
        </w:rPr>
        <w:t>на 2021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613DA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945159" w:rsidRDefault="00945159" w:rsidP="00165285">
      <w:pPr>
        <w:rPr>
          <w:sz w:val="28"/>
          <w:szCs w:val="28"/>
        </w:rPr>
      </w:pPr>
    </w:p>
    <w:p w:rsidR="00945159" w:rsidRDefault="00945159" w:rsidP="00165285">
      <w:pPr>
        <w:rPr>
          <w:sz w:val="28"/>
          <w:szCs w:val="28"/>
        </w:rPr>
      </w:pPr>
    </w:p>
    <w:p w:rsidR="00613DA3" w:rsidRDefault="00945159" w:rsidP="00613D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унгусово</w:t>
      </w:r>
      <w:proofErr w:type="spellEnd"/>
    </w:p>
    <w:p w:rsidR="00613DA3" w:rsidRDefault="00613DA3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BC7B8B">
        <w:rPr>
          <w:sz w:val="28"/>
          <w:szCs w:val="28"/>
        </w:rPr>
        <w:t>г.</w:t>
      </w: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13DA3" w:rsidRPr="00774F94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13DA3" w:rsidRDefault="00613DA3" w:rsidP="00945159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4F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</w:t>
            </w:r>
            <w:r w:rsidRPr="0082775A">
              <w:rPr>
                <w:rFonts w:ascii="Times New Roman" w:hAnsi="Times New Roman"/>
                <w:sz w:val="28"/>
                <w:szCs w:val="28"/>
                <w:lang w:val="ru-RU"/>
              </w:rPr>
              <w:t>Программа «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«Энергосбережение и повышение энергетической эффективности на территории </w:t>
            </w:r>
            <w:r w:rsidR="00945159" w:rsidRPr="00945159">
              <w:rPr>
                <w:rFonts w:ascii="Times New Roman" w:hAnsi="Times New Roman"/>
                <w:sz w:val="28"/>
                <w:szCs w:val="28"/>
                <w:lang w:val="ru-RU"/>
              </w:rPr>
              <w:t>Тунгусовского  сельского поселения</w:t>
            </w:r>
            <w:r w:rsidR="00945159"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>на 2021 – 2025 годы»</w:t>
            </w:r>
          </w:p>
        </w:tc>
      </w:tr>
      <w:tr w:rsidR="00613DA3" w:rsidRPr="00774F94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color w:val="333333"/>
                <w:lang w:val="ru-RU"/>
              </w:rPr>
              <w:t>-</w:t>
            </w:r>
            <w:r w:rsidRPr="00A57CAD">
              <w:rPr>
                <w:lang w:val="ru-RU"/>
              </w:rPr>
              <w:t xml:space="preserve">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45159" w:rsidRDefault="00945159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Рас</w:t>
            </w:r>
            <w:r w:rsidR="007B36FC">
              <w:rPr>
                <w:rFonts w:ascii="Times New Roman" w:hAnsi="Times New Roman"/>
                <w:sz w:val="28"/>
                <w:szCs w:val="28"/>
                <w:lang w:val="ru-RU"/>
              </w:rPr>
              <w:t>поряжение Правительства РФ от 09 июня 2020 года № 1523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="007B36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"Об утверждении энергетической стратегии России  на период до 2035г.. целью которой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экономики, повышения качества жизни населения страны и содействия </w:t>
            </w:r>
            <w:r w:rsidR="007B36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укреплению ее внешнеэкономических позиций"</w:t>
            </w:r>
          </w:p>
          <w:p w:rsidR="008D3E33" w:rsidRPr="00085A1C" w:rsidRDefault="008D3E33" w:rsidP="00085A1C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085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085A1C" w:rsidRPr="00085A1C">
              <w:rPr>
                <w:rFonts w:ascii="Times New Roman" w:hAnsi="Times New Roman"/>
                <w:color w:val="2D2D2D"/>
                <w:sz w:val="28"/>
                <w:szCs w:val="28"/>
                <w:lang w:val="ru-RU"/>
              </w:rPr>
              <w:t xml:space="preserve">Постановления Администрации Тунгусовского сельского поселения от 25.12.2014 </w:t>
            </w:r>
            <w:r w:rsidR="00085A1C" w:rsidRPr="00085A1C">
              <w:rPr>
                <w:rFonts w:ascii="Times New Roman" w:hAnsi="Times New Roman"/>
                <w:color w:val="2D2D2D"/>
                <w:sz w:val="28"/>
                <w:szCs w:val="28"/>
              </w:rPr>
              <w:t>N</w:t>
            </w:r>
            <w:r w:rsidR="00085A1C" w:rsidRPr="00085A1C">
              <w:rPr>
                <w:rFonts w:ascii="Times New Roman" w:hAnsi="Times New Roman"/>
                <w:color w:val="2D2D2D"/>
                <w:sz w:val="28"/>
                <w:szCs w:val="28"/>
                <w:lang w:val="ru-RU"/>
              </w:rPr>
              <w:t xml:space="preserve"> 53 "Об утверждении Порядка разработки и реализации муниципальных программ Тунгусовского сельского поселения "</w:t>
            </w:r>
          </w:p>
        </w:tc>
      </w:tr>
      <w:tr w:rsidR="00613DA3" w:rsidRPr="00475AF0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Default="00613DA3" w:rsidP="007B36FC">
            <w:pPr>
              <w:pStyle w:val="a3"/>
              <w:spacing w:after="75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Администрация </w:t>
            </w:r>
            <w:r w:rsidR="007B36FC">
              <w:rPr>
                <w:color w:val="333333"/>
                <w:sz w:val="28"/>
                <w:szCs w:val="28"/>
              </w:rPr>
              <w:t>Тунгусовского сельского поселения</w:t>
            </w:r>
          </w:p>
        </w:tc>
      </w:tr>
      <w:tr w:rsidR="00613DA3" w:rsidRPr="00774F94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1119A6" w:rsidRDefault="00613DA3" w:rsidP="00A2503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r w:rsidR="007B36FC">
              <w:rPr>
                <w:color w:val="333333"/>
                <w:sz w:val="28"/>
                <w:szCs w:val="28"/>
              </w:rPr>
              <w:t>Тунгусовского сельского поселения</w:t>
            </w:r>
            <w:r w:rsidR="007B36FC" w:rsidRPr="00A668D4">
              <w:rPr>
                <w:sz w:val="28"/>
                <w:szCs w:val="28"/>
              </w:rPr>
              <w:t xml:space="preserve">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613DA3" w:rsidRPr="00774F94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7B36FC">
              <w:rPr>
                <w:color w:val="333333"/>
                <w:sz w:val="28"/>
                <w:szCs w:val="28"/>
              </w:rPr>
              <w:t>Тунгусовского сельского поселения</w:t>
            </w:r>
            <w:r w:rsidRPr="00192FE3">
              <w:rPr>
                <w:sz w:val="28"/>
                <w:szCs w:val="28"/>
              </w:rPr>
              <w:t>;</w:t>
            </w:r>
          </w:p>
          <w:p w:rsidR="00A2503E" w:rsidRPr="00192FE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BC7B8B">
              <w:rPr>
                <w:sz w:val="28"/>
                <w:szCs w:val="28"/>
              </w:rPr>
              <w:t xml:space="preserve">Тунгусовского </w:t>
            </w:r>
            <w:r>
              <w:rPr>
                <w:sz w:val="28"/>
                <w:szCs w:val="28"/>
              </w:rPr>
              <w:t xml:space="preserve">сельского </w:t>
            </w:r>
            <w:r w:rsidR="008D3E33">
              <w:rPr>
                <w:sz w:val="28"/>
                <w:szCs w:val="28"/>
              </w:rPr>
              <w:t>поселения</w:t>
            </w:r>
            <w:r w:rsidRPr="00192FE3">
              <w:rPr>
                <w:sz w:val="28"/>
                <w:szCs w:val="28"/>
              </w:rPr>
              <w:t>;</w:t>
            </w:r>
          </w:p>
          <w:p w:rsidR="00613DA3" w:rsidRPr="00D26C82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="00BC7B8B">
              <w:rPr>
                <w:sz w:val="28"/>
                <w:szCs w:val="28"/>
              </w:rPr>
              <w:t xml:space="preserve">Тунгусовского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613DA3" w:rsidRPr="00774F94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:rsidR="00613DA3" w:rsidRPr="006B68F5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3D2B">
              <w:rPr>
                <w:sz w:val="28"/>
                <w:szCs w:val="28"/>
              </w:rPr>
              <w:t>доля объема потребления</w:t>
            </w:r>
            <w:r>
              <w:rPr>
                <w:sz w:val="28"/>
                <w:szCs w:val="28"/>
              </w:rPr>
              <w:t xml:space="preserve"> воды</w:t>
            </w:r>
            <w:r w:rsidR="00C93D2B">
              <w:rPr>
                <w:sz w:val="28"/>
                <w:szCs w:val="28"/>
              </w:rPr>
              <w:t>,</w:t>
            </w:r>
            <w:r w:rsidR="00C93D2B" w:rsidRPr="009E6539"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</w:t>
            </w:r>
            <w:r w:rsidR="00C93D2B">
              <w:rPr>
                <w:sz w:val="28"/>
                <w:szCs w:val="28"/>
              </w:rPr>
              <w:t xml:space="preserve"> водопотребления</w:t>
            </w:r>
            <w:r w:rsidR="00C93D2B" w:rsidRPr="009E6539">
              <w:rPr>
                <w:sz w:val="28"/>
                <w:szCs w:val="28"/>
              </w:rPr>
              <w:t xml:space="preserve">, потребляемой (используемой) </w:t>
            </w:r>
            <w:r w:rsidR="00C93D2B">
              <w:rPr>
                <w:sz w:val="28"/>
                <w:szCs w:val="28"/>
              </w:rPr>
              <w:t>администрацией сельского поселения %</w:t>
            </w:r>
          </w:p>
          <w:p w:rsidR="00B06628" w:rsidRDefault="00B06628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</w:t>
            </w:r>
            <w:r w:rsidR="00627D2A">
              <w:rPr>
                <w:sz w:val="28"/>
                <w:szCs w:val="28"/>
              </w:rPr>
              <w:t>;</w:t>
            </w:r>
          </w:p>
          <w:p w:rsidR="00627D2A" w:rsidRDefault="00627D2A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</w:t>
            </w:r>
            <w:r w:rsidR="00AD4275">
              <w:rPr>
                <w:sz w:val="28"/>
                <w:szCs w:val="28"/>
              </w:rPr>
              <w:t>;</w:t>
            </w:r>
          </w:p>
          <w:p w:rsidR="00AD4275" w:rsidRPr="00A2503E" w:rsidRDefault="00AD4275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установленных приборов уч</w:t>
            </w:r>
            <w:r w:rsidR="00BC7B8B">
              <w:rPr>
                <w:sz w:val="28"/>
                <w:szCs w:val="28"/>
              </w:rPr>
              <w:t>ета электроэнергии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3DA3" w:rsidRPr="00774F94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Default="003E7CFF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2021-2025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 w:rsidR="003E7CFF">
              <w:rPr>
                <w:sz w:val="28"/>
                <w:szCs w:val="28"/>
              </w:rPr>
              <w:br/>
              <w:t>2021 – 2025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 xml:space="preserve">составляет </w:t>
            </w:r>
            <w:r w:rsidR="00BC7B8B">
              <w:rPr>
                <w:rStyle w:val="apple-converted-space"/>
                <w:sz w:val="28"/>
                <w:szCs w:val="28"/>
              </w:rPr>
              <w:t>177</w:t>
            </w:r>
            <w:r w:rsidRPr="00E9103A">
              <w:rPr>
                <w:rStyle w:val="apple-converted-space"/>
                <w:sz w:val="28"/>
                <w:szCs w:val="28"/>
              </w:rPr>
              <w:t>,0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2021 год </w:t>
            </w:r>
            <w:r w:rsidR="00BC7B8B">
              <w:rPr>
                <w:sz w:val="28"/>
                <w:szCs w:val="28"/>
              </w:rPr>
              <w:t>– 35,4</w:t>
            </w:r>
            <w:r w:rsidRPr="00E9103A">
              <w:rPr>
                <w:sz w:val="28"/>
                <w:szCs w:val="28"/>
              </w:rPr>
              <w:t>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2022 год</w:t>
            </w:r>
            <w:r w:rsidR="00C93D2B">
              <w:rPr>
                <w:sz w:val="28"/>
                <w:szCs w:val="28"/>
              </w:rPr>
              <w:t xml:space="preserve"> – </w:t>
            </w:r>
            <w:r w:rsidR="00BC7B8B">
              <w:rPr>
                <w:sz w:val="28"/>
                <w:szCs w:val="28"/>
              </w:rPr>
              <w:t>35,4тыс. руб.</w:t>
            </w:r>
          </w:p>
          <w:p w:rsidR="00613DA3" w:rsidRPr="00E9103A" w:rsidRDefault="00613DA3" w:rsidP="00BC7B8B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2023 год – </w:t>
            </w:r>
            <w:r w:rsidR="00BC7B8B">
              <w:rPr>
                <w:sz w:val="28"/>
                <w:szCs w:val="28"/>
              </w:rPr>
              <w:t>35,4</w:t>
            </w:r>
            <w:r w:rsidR="003E1439">
              <w:rPr>
                <w:sz w:val="28"/>
                <w:szCs w:val="28"/>
              </w:rPr>
              <w:t>тыс. руб</w:t>
            </w:r>
            <w:r w:rsidRPr="00E9103A">
              <w:rPr>
                <w:sz w:val="28"/>
                <w:szCs w:val="28"/>
              </w:rPr>
              <w:t>.</w:t>
            </w:r>
          </w:p>
          <w:p w:rsidR="003E1439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2024 год </w:t>
            </w:r>
            <w:r w:rsidR="003E1439" w:rsidRPr="00E9103A">
              <w:rPr>
                <w:sz w:val="28"/>
                <w:szCs w:val="28"/>
              </w:rPr>
              <w:t xml:space="preserve">– </w:t>
            </w:r>
            <w:r w:rsidR="003E1439">
              <w:rPr>
                <w:sz w:val="28"/>
                <w:szCs w:val="28"/>
              </w:rPr>
              <w:t>35,4тыс. руб</w:t>
            </w:r>
            <w:r w:rsidR="003E1439" w:rsidRPr="00E9103A">
              <w:rPr>
                <w:sz w:val="28"/>
                <w:szCs w:val="28"/>
              </w:rPr>
              <w:t>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2025год</w:t>
            </w:r>
            <w:r w:rsidR="003E1439">
              <w:rPr>
                <w:sz w:val="28"/>
                <w:szCs w:val="28"/>
              </w:rPr>
              <w:t xml:space="preserve"> </w:t>
            </w:r>
            <w:r w:rsidRPr="00E9103A">
              <w:rPr>
                <w:sz w:val="28"/>
                <w:szCs w:val="28"/>
              </w:rPr>
              <w:t xml:space="preserve"> </w:t>
            </w:r>
            <w:r w:rsidR="003E1439" w:rsidRPr="00E9103A">
              <w:rPr>
                <w:sz w:val="28"/>
                <w:szCs w:val="28"/>
              </w:rPr>
              <w:t xml:space="preserve">– </w:t>
            </w:r>
            <w:r w:rsidR="003E1439">
              <w:rPr>
                <w:sz w:val="28"/>
                <w:szCs w:val="28"/>
              </w:rPr>
              <w:t>35,4тыс. руб</w:t>
            </w:r>
            <w:r w:rsidR="003E1439" w:rsidRPr="00E9103A">
              <w:rPr>
                <w:sz w:val="28"/>
                <w:szCs w:val="28"/>
              </w:rPr>
              <w:t>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Из них за  счет  собственных доходов  бюджета </w:t>
            </w:r>
            <w:r w:rsidRPr="00E9103A">
              <w:rPr>
                <w:sz w:val="28"/>
                <w:szCs w:val="28"/>
              </w:rPr>
              <w:lastRenderedPageBreak/>
              <w:t xml:space="preserve">поселения </w:t>
            </w:r>
            <w:r w:rsidR="003E1439">
              <w:rPr>
                <w:sz w:val="28"/>
                <w:szCs w:val="28"/>
              </w:rPr>
              <w:t xml:space="preserve"> 177</w:t>
            </w:r>
            <w:r w:rsidRPr="00E9103A">
              <w:rPr>
                <w:sz w:val="28"/>
                <w:szCs w:val="28"/>
              </w:rPr>
              <w:t xml:space="preserve">,0 тыс. </w:t>
            </w:r>
            <w:proofErr w:type="gramStart"/>
            <w:r w:rsidRPr="00E9103A">
              <w:rPr>
                <w:sz w:val="28"/>
                <w:szCs w:val="28"/>
              </w:rPr>
              <w:t>рублей</w:t>
            </w:r>
            <w:proofErr w:type="gramEnd"/>
            <w:r w:rsidRPr="00E9103A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3E1439" w:rsidRPr="00E9103A" w:rsidRDefault="003E1439" w:rsidP="003E1439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 35,4</w:t>
            </w:r>
            <w:r w:rsidRPr="00E9103A">
              <w:rPr>
                <w:sz w:val="28"/>
                <w:szCs w:val="28"/>
              </w:rPr>
              <w:t>тыс. руб.</w:t>
            </w:r>
          </w:p>
          <w:p w:rsidR="003E1439" w:rsidRPr="00E9103A" w:rsidRDefault="003E1439" w:rsidP="003E1439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 35,4тыс. руб.</w:t>
            </w:r>
          </w:p>
          <w:p w:rsidR="003E1439" w:rsidRPr="00E9103A" w:rsidRDefault="003E1439" w:rsidP="003E1439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35,4тыс. руб</w:t>
            </w:r>
            <w:r w:rsidRPr="00E9103A">
              <w:rPr>
                <w:sz w:val="28"/>
                <w:szCs w:val="28"/>
              </w:rPr>
              <w:t>.</w:t>
            </w:r>
          </w:p>
          <w:p w:rsidR="003E1439" w:rsidRDefault="003E1439" w:rsidP="003E1439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35,4тыс. руб</w:t>
            </w:r>
            <w:r w:rsidRPr="00E9103A">
              <w:rPr>
                <w:sz w:val="28"/>
                <w:szCs w:val="28"/>
              </w:rPr>
              <w:t>.</w:t>
            </w:r>
          </w:p>
          <w:p w:rsidR="00613DA3" w:rsidRPr="003E7CFF" w:rsidRDefault="003E1439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2025год</w:t>
            </w:r>
            <w:r>
              <w:rPr>
                <w:sz w:val="28"/>
                <w:szCs w:val="28"/>
              </w:rPr>
              <w:t xml:space="preserve"> </w:t>
            </w:r>
            <w:r w:rsidRPr="00E9103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35,4тыс. руб</w:t>
            </w:r>
            <w:r w:rsidRPr="00E9103A">
              <w:rPr>
                <w:sz w:val="28"/>
                <w:szCs w:val="28"/>
              </w:rPr>
              <w:t>.</w:t>
            </w:r>
          </w:p>
        </w:tc>
      </w:tr>
      <w:tr w:rsidR="00613DA3" w:rsidRPr="00774F94" w:rsidTr="003E7CFF">
        <w:trPr>
          <w:trHeight w:val="1622"/>
        </w:trPr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lastRenderedPageBreak/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C93D2B" w:rsidRPr="002E1507" w:rsidRDefault="00C93D2B" w:rsidP="00C93D2B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:rsidR="00613DA3" w:rsidRPr="00393EF4" w:rsidRDefault="00C93D2B" w:rsidP="00393EF4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 w:rsidR="008D3E33">
              <w:rPr>
                <w:sz w:val="28"/>
                <w:szCs w:val="28"/>
              </w:rPr>
              <w:t xml:space="preserve"> по оплате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613DA3" w:rsidRPr="001E2A5C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1E2A5C">
              <w:rPr>
                <w:sz w:val="28"/>
                <w:szCs w:val="28"/>
              </w:rPr>
              <w:t xml:space="preserve"> </w:t>
            </w:r>
            <w:proofErr w:type="gramStart"/>
            <w:r w:rsidRPr="001E2A5C">
              <w:rPr>
                <w:sz w:val="28"/>
                <w:szCs w:val="28"/>
              </w:rPr>
              <w:t>Контроль за</w:t>
            </w:r>
            <w:proofErr w:type="gramEnd"/>
            <w:r w:rsidRPr="001E2A5C">
              <w:rPr>
                <w:sz w:val="28"/>
                <w:szCs w:val="28"/>
              </w:rPr>
              <w:t xml:space="preserve"> реализацией Программы  осуществляет администрация </w:t>
            </w:r>
            <w:r w:rsidR="003E1439">
              <w:rPr>
                <w:sz w:val="28"/>
                <w:szCs w:val="28"/>
              </w:rPr>
              <w:t>Тунгусовского сельского поселения</w:t>
            </w:r>
            <w:r w:rsidR="003E1439" w:rsidRPr="001E2A5C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57CAD" w:rsidRP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нормативными актами Российской Федерации, Вологодской области</w:t>
      </w:r>
      <w:r>
        <w:rPr>
          <w:sz w:val="28"/>
          <w:szCs w:val="28"/>
        </w:rPr>
        <w:t xml:space="preserve"> и 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:rsidR="00A57CAD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130D90" w:rsidRDefault="00A57CAD" w:rsidP="00A57CAD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</w:t>
      </w:r>
      <w:proofErr w:type="spellStart"/>
      <w:proofErr w:type="gramStart"/>
      <w:r w:rsidRPr="00551653">
        <w:rPr>
          <w:sz w:val="28"/>
          <w:szCs w:val="28"/>
        </w:rPr>
        <w:t>р</w:t>
      </w:r>
      <w:proofErr w:type="spellEnd"/>
      <w:proofErr w:type="gramEnd"/>
      <w:r w:rsidRPr="00551653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613DA3" w:rsidRDefault="00A57CAD" w:rsidP="00A57CAD">
      <w:pPr>
        <w:rPr>
          <w:sz w:val="28"/>
          <w:szCs w:val="28"/>
        </w:rPr>
      </w:pPr>
      <w:r w:rsidRPr="00551653">
        <w:rPr>
          <w:sz w:val="28"/>
          <w:szCs w:val="28"/>
        </w:rPr>
        <w:lastRenderedPageBreak/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 w:rsidR="008D3E33">
        <w:rPr>
          <w:sz w:val="28"/>
          <w:szCs w:val="28"/>
        </w:rPr>
        <w:t>фективности»;</w:t>
      </w:r>
    </w:p>
    <w:p w:rsidR="003E1439" w:rsidRDefault="003E1439" w:rsidP="00A57C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7CAD">
        <w:rPr>
          <w:sz w:val="28"/>
          <w:szCs w:val="28"/>
        </w:rPr>
        <w:t>Рас</w:t>
      </w:r>
      <w:r>
        <w:rPr>
          <w:sz w:val="28"/>
          <w:szCs w:val="28"/>
        </w:rPr>
        <w:t>поряжение Правительства РФ от 09 июня 2020 года № 1523</w:t>
      </w:r>
      <w:r w:rsidRPr="00A57CAD">
        <w:rPr>
          <w:sz w:val="28"/>
          <w:szCs w:val="28"/>
        </w:rPr>
        <w:t xml:space="preserve">- </w:t>
      </w:r>
      <w:proofErr w:type="spellStart"/>
      <w:proofErr w:type="gramStart"/>
      <w:r w:rsidRPr="00A57CAD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"Об утверждении энергетической стратегии России  на период до 2035г.. целью которой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экономики, повышения качества жизни населения страны и содействия укреплению ее внешнеэкономических позиций"</w:t>
      </w:r>
    </w:p>
    <w:p w:rsidR="00A57CAD" w:rsidRPr="00085A1C" w:rsidRDefault="008D3E33" w:rsidP="00085A1C">
      <w:pPr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8D3E33">
        <w:rPr>
          <w:sz w:val="28"/>
          <w:szCs w:val="28"/>
        </w:rPr>
        <w:t xml:space="preserve"> </w:t>
      </w:r>
      <w:r w:rsidR="00085A1C" w:rsidRPr="00085A1C">
        <w:rPr>
          <w:color w:val="2D2D2D"/>
          <w:sz w:val="28"/>
          <w:szCs w:val="28"/>
        </w:rPr>
        <w:t>Постановления Администрации Тунгусовского сельского поселения от 25.12.2014 N 53 "Об утверждении Порядка разработки и реализации муниципальных программ Тунгусовского сельского поселения "</w:t>
      </w:r>
    </w:p>
    <w:p w:rsidR="00165285" w:rsidRPr="00A57CAD" w:rsidRDefault="00A57CAD" w:rsidP="00A57CA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B921A3">
        <w:rPr>
          <w:b/>
          <w:bCs/>
          <w:color w:val="333333"/>
          <w:sz w:val="28"/>
          <w:szCs w:val="28"/>
        </w:rPr>
        <w:t>.</w:t>
      </w:r>
      <w:r w:rsidR="00B921A3" w:rsidRPr="002863AB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165285" w:rsidRDefault="00165285" w:rsidP="00165285">
      <w:pPr>
        <w:spacing w:before="30" w:after="30"/>
        <w:rPr>
          <w:b/>
          <w:color w:val="000000"/>
        </w:rPr>
      </w:pPr>
    </w:p>
    <w:p w:rsidR="00165285" w:rsidRPr="00700AAE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топливно-</w:t>
      </w:r>
      <w:r w:rsidRPr="003E1439">
        <w:rPr>
          <w:rFonts w:ascii="Times New Roman" w:hAnsi="Times New Roman" w:cs="Times New Roman"/>
          <w:sz w:val="28"/>
          <w:szCs w:val="28"/>
        </w:rPr>
        <w:t xml:space="preserve">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E1439" w:rsidRPr="003E1439">
        <w:rPr>
          <w:rFonts w:ascii="Times New Roman" w:hAnsi="Times New Roman" w:cs="Times New Roman"/>
          <w:sz w:val="28"/>
          <w:szCs w:val="28"/>
        </w:rPr>
        <w:t>Тунгусовского сельского поселения</w:t>
      </w:r>
      <w:r w:rsidR="003E1439">
        <w:rPr>
          <w:rFonts w:ascii="Times New Roman" w:hAnsi="Times New Roman" w:cs="Times New Roman"/>
          <w:sz w:val="28"/>
          <w:szCs w:val="28"/>
        </w:rPr>
        <w:t>.</w:t>
      </w:r>
    </w:p>
    <w:p w:rsidR="00165285" w:rsidRPr="00527233" w:rsidRDefault="00165285" w:rsidP="001652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администрации  </w:t>
      </w:r>
      <w:r w:rsidR="003E1439" w:rsidRPr="003E1439">
        <w:rPr>
          <w:sz w:val="28"/>
          <w:szCs w:val="28"/>
        </w:rPr>
        <w:t>Тунгусовского сельского поселения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527233" w:rsidRDefault="00165285" w:rsidP="00165285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</w:t>
      </w:r>
      <w:r w:rsidR="00A71D48">
        <w:rPr>
          <w:color w:val="000000"/>
          <w:sz w:val="28"/>
          <w:szCs w:val="28"/>
        </w:rPr>
        <w:t>реблении электрической, световой</w:t>
      </w:r>
      <w:r w:rsidRPr="00527233">
        <w:rPr>
          <w:color w:val="000000"/>
          <w:sz w:val="28"/>
          <w:szCs w:val="28"/>
        </w:rPr>
        <w:t xml:space="preserve"> энергии. Нерациональное использование и потери приводят к увеличению затрат на данный вид ресурсов. 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165285" w:rsidRPr="00FD174B" w:rsidRDefault="00165285" w:rsidP="00B06628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</w:t>
      </w:r>
      <w:r w:rsidRPr="00527233">
        <w:rPr>
          <w:sz w:val="28"/>
          <w:szCs w:val="28"/>
        </w:rPr>
        <w:lastRenderedPageBreak/>
        <w:t xml:space="preserve">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57CAD" w:rsidRPr="002863AB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A57CAD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3E1439">
        <w:rPr>
          <w:sz w:val="28"/>
          <w:szCs w:val="28"/>
        </w:rPr>
        <w:t>Целью</w:t>
      </w:r>
      <w:r w:rsidRPr="00967562">
        <w:rPr>
          <w:sz w:val="28"/>
          <w:szCs w:val="28"/>
        </w:rPr>
        <w:t xml:space="preserve"> муниципальной Программы  является</w:t>
      </w:r>
      <w:proofErr w:type="gramStart"/>
      <w:r w:rsidRPr="00967562">
        <w:rPr>
          <w:sz w:val="28"/>
          <w:szCs w:val="28"/>
        </w:rPr>
        <w:t xml:space="preserve"> :</w:t>
      </w:r>
      <w:proofErr w:type="gramEnd"/>
      <w:r w:rsidRPr="00967562">
        <w:rPr>
          <w:sz w:val="28"/>
          <w:szCs w:val="28"/>
        </w:rPr>
        <w:t xml:space="preserve"> </w:t>
      </w:r>
    </w:p>
    <w:p w:rsidR="00A57CAD" w:rsidRDefault="00393EF4" w:rsidP="00393EF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 w:rsidR="003E1439">
        <w:rPr>
          <w:sz w:val="28"/>
          <w:szCs w:val="28"/>
        </w:rPr>
        <w:t>Тунгусовского сельского поселения</w:t>
      </w:r>
      <w:r>
        <w:rPr>
          <w:sz w:val="28"/>
          <w:szCs w:val="28"/>
        </w:rPr>
        <w:t xml:space="preserve"> </w:t>
      </w:r>
      <w:r w:rsidRPr="00A668D4">
        <w:rPr>
          <w:sz w:val="28"/>
          <w:szCs w:val="28"/>
        </w:rPr>
        <w:t>на энергоснабжение муниципальных зданий</w:t>
      </w:r>
      <w:r w:rsidR="00A71D48">
        <w:rPr>
          <w:sz w:val="28"/>
          <w:szCs w:val="28"/>
        </w:rPr>
        <w:t>, уличное освещение населенных пунктов Тунгусовского сельского поселения.</w:t>
      </w:r>
    </w:p>
    <w:p w:rsidR="00A57CAD" w:rsidRPr="00967562" w:rsidRDefault="00A71D48" w:rsidP="00A57CA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</w:t>
      </w:r>
      <w:r w:rsidR="00A57CAD" w:rsidRPr="00967562">
        <w:rPr>
          <w:sz w:val="28"/>
          <w:szCs w:val="28"/>
        </w:rPr>
        <w:t xml:space="preserve"> необходимо решить следующие </w:t>
      </w:r>
      <w:r w:rsidR="00A57CAD" w:rsidRPr="00967562">
        <w:rPr>
          <w:sz w:val="28"/>
          <w:szCs w:val="28"/>
          <w:u w:val="single"/>
        </w:rPr>
        <w:t>задачи</w:t>
      </w:r>
      <w:r w:rsidR="00A57CAD" w:rsidRPr="00967562">
        <w:rPr>
          <w:sz w:val="28"/>
          <w:szCs w:val="28"/>
        </w:rPr>
        <w:t>:</w:t>
      </w:r>
    </w:p>
    <w:p w:rsidR="00393EF4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</w:t>
      </w:r>
      <w:r w:rsidR="003E1439">
        <w:rPr>
          <w:sz w:val="28"/>
          <w:szCs w:val="28"/>
        </w:rPr>
        <w:t>Тунгусовского сельского поселения</w:t>
      </w:r>
      <w:r w:rsidRPr="00192FE3">
        <w:rPr>
          <w:sz w:val="28"/>
          <w:szCs w:val="28"/>
        </w:rPr>
        <w:t>;</w:t>
      </w:r>
    </w:p>
    <w:p w:rsidR="00393EF4" w:rsidRPr="00192FE3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</w:t>
      </w:r>
      <w:r w:rsidR="003E1439">
        <w:rPr>
          <w:sz w:val="28"/>
          <w:szCs w:val="28"/>
        </w:rPr>
        <w:t>Тунгусовского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192FE3">
        <w:rPr>
          <w:sz w:val="28"/>
          <w:szCs w:val="28"/>
        </w:rPr>
        <w:t>;</w:t>
      </w:r>
      <w:proofErr w:type="gramEnd"/>
    </w:p>
    <w:p w:rsidR="00393EF4" w:rsidRPr="00A71D48" w:rsidRDefault="00393EF4" w:rsidP="00A71D48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>администрацией сельского поселения</w:t>
      </w:r>
    </w:p>
    <w:p w:rsidR="00A57CAD" w:rsidRPr="00393EF4" w:rsidRDefault="00A57CAD" w:rsidP="00A57CAD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муниципальной Программы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сельского поселения %;</w:t>
      </w:r>
    </w:p>
    <w:p w:rsidR="00B06628" w:rsidRDefault="00B06628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 w:rsidR="00627D2A">
        <w:rPr>
          <w:rFonts w:ascii="Times New Roman" w:hAnsi="Times New Roman"/>
          <w:sz w:val="28"/>
          <w:szCs w:val="28"/>
          <w:lang w:val="ru-RU"/>
        </w:rPr>
        <w:t>;</w:t>
      </w:r>
    </w:p>
    <w:p w:rsidR="00627D2A" w:rsidRDefault="00627D2A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 w:rsidR="00A71D48">
        <w:rPr>
          <w:rFonts w:ascii="Times New Roman" w:hAnsi="Times New Roman"/>
          <w:sz w:val="28"/>
          <w:szCs w:val="28"/>
          <w:lang w:val="ru-RU"/>
        </w:rPr>
        <w:t>100%</w:t>
      </w:r>
      <w:r w:rsidR="00AD4275">
        <w:rPr>
          <w:rFonts w:ascii="Times New Roman" w:hAnsi="Times New Roman"/>
          <w:sz w:val="28"/>
          <w:szCs w:val="28"/>
          <w:lang w:val="ru-RU"/>
        </w:rPr>
        <w:t>;</w:t>
      </w:r>
    </w:p>
    <w:p w:rsidR="00A57CAD" w:rsidRPr="00A71D48" w:rsidRDefault="00AD4275" w:rsidP="00A71D4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>- коли</w:t>
      </w:r>
      <w:r w:rsidR="00A71D48">
        <w:rPr>
          <w:rFonts w:ascii="Times New Roman" w:hAnsi="Times New Roman"/>
          <w:sz w:val="28"/>
          <w:szCs w:val="28"/>
          <w:lang w:val="ru-RU"/>
        </w:rPr>
        <w:t>чество установленных приборов (фотоэлементов) для автоматического включения и выключения ламп уличного освящения.</w:t>
      </w:r>
    </w:p>
    <w:p w:rsidR="00A57CAD" w:rsidRPr="00627D2A" w:rsidRDefault="00A57CAD" w:rsidP="00A57CAD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муниципальной  Программы:</w:t>
      </w:r>
    </w:p>
    <w:p w:rsidR="00A57CAD" w:rsidRDefault="00393EF4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2021-2025</w:t>
      </w:r>
      <w:r w:rsidR="00A57CAD"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A57CAD" w:rsidRPr="003E7AFE" w:rsidRDefault="00A57CAD" w:rsidP="00A57CAD">
      <w:pPr>
        <w:pStyle w:val="a8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 1 к муниципальной 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Default="00393EF4" w:rsidP="00393EF4"/>
    <w:p w:rsidR="00393EF4" w:rsidRPr="002E1507" w:rsidRDefault="00A57CAD" w:rsidP="00393EF4">
      <w:pPr>
        <w:rPr>
          <w:sz w:val="28"/>
          <w:szCs w:val="28"/>
        </w:rPr>
      </w:pPr>
      <w:r>
        <w:t>-</w:t>
      </w:r>
      <w:r w:rsidR="00393EF4" w:rsidRPr="00393EF4">
        <w:rPr>
          <w:sz w:val="28"/>
          <w:szCs w:val="28"/>
        </w:rPr>
        <w:t xml:space="preserve"> </w:t>
      </w:r>
      <w:r w:rsidR="00393EF4" w:rsidRPr="002E1507">
        <w:rPr>
          <w:sz w:val="28"/>
          <w:szCs w:val="28"/>
        </w:rPr>
        <w:t>снижения объемов потр</w:t>
      </w:r>
      <w:r w:rsidR="00393EF4">
        <w:rPr>
          <w:sz w:val="28"/>
          <w:szCs w:val="28"/>
        </w:rPr>
        <w:t>ебления энергетических ресурсов на 10%</w:t>
      </w:r>
      <w:r w:rsidR="00393EF4" w:rsidRPr="002E1507">
        <w:rPr>
          <w:sz w:val="28"/>
          <w:szCs w:val="28"/>
        </w:rPr>
        <w:t>;</w:t>
      </w:r>
    </w:p>
    <w:p w:rsidR="00A57CAD" w:rsidRPr="007310F8" w:rsidRDefault="00393EF4" w:rsidP="00393EF4">
      <w:pPr>
        <w:pStyle w:val="a3"/>
        <w:jc w:val="both"/>
        <w:rPr>
          <w:sz w:val="28"/>
          <w:szCs w:val="28"/>
        </w:rPr>
      </w:pPr>
      <w:r w:rsidRPr="0083545B">
        <w:rPr>
          <w:sz w:val="28"/>
          <w:szCs w:val="28"/>
        </w:rPr>
        <w:lastRenderedPageBreak/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:rsidR="00A57CAD" w:rsidRPr="002863AB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 w:rsidR="00393EF4">
        <w:rPr>
          <w:sz w:val="28"/>
          <w:szCs w:val="28"/>
        </w:rPr>
        <w:br/>
        <w:t>2021 – 2025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 w:rsidR="00375618">
        <w:rPr>
          <w:rStyle w:val="apple-converted-space"/>
          <w:sz w:val="28"/>
          <w:szCs w:val="28"/>
        </w:rPr>
        <w:t>177</w:t>
      </w:r>
      <w:r w:rsidR="00393EF4">
        <w:rPr>
          <w:rStyle w:val="apple-converted-space"/>
          <w:sz w:val="28"/>
          <w:szCs w:val="28"/>
        </w:rPr>
        <w:t>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35,4</w:t>
      </w:r>
      <w:r w:rsidRPr="00E9103A">
        <w:rPr>
          <w:sz w:val="28"/>
          <w:szCs w:val="28"/>
        </w:rPr>
        <w:t>тыс. руб.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35,4тыс. руб.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35,4тыс. руб</w:t>
      </w:r>
      <w:r w:rsidRPr="00E9103A">
        <w:rPr>
          <w:sz w:val="28"/>
          <w:szCs w:val="28"/>
        </w:rPr>
        <w:t>.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35,4тыс. руб</w:t>
      </w:r>
      <w:r w:rsidRPr="00E9103A">
        <w:rPr>
          <w:sz w:val="28"/>
          <w:szCs w:val="28"/>
        </w:rPr>
        <w:t>.</w:t>
      </w:r>
    </w:p>
    <w:p w:rsidR="00375618" w:rsidRDefault="00375618" w:rsidP="00375618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>2025год</w:t>
      </w:r>
      <w:r>
        <w:rPr>
          <w:sz w:val="28"/>
          <w:szCs w:val="28"/>
        </w:rPr>
        <w:t xml:space="preserve"> </w:t>
      </w:r>
      <w:r w:rsidRPr="00E9103A">
        <w:rPr>
          <w:sz w:val="28"/>
          <w:szCs w:val="28"/>
        </w:rPr>
        <w:t xml:space="preserve"> – </w:t>
      </w:r>
      <w:r>
        <w:rPr>
          <w:sz w:val="28"/>
          <w:szCs w:val="28"/>
        </w:rPr>
        <w:t>35,4тыс. руб</w:t>
      </w:r>
      <w:r w:rsidRPr="00E9103A">
        <w:rPr>
          <w:sz w:val="28"/>
          <w:szCs w:val="28"/>
        </w:rPr>
        <w:t>.</w:t>
      </w:r>
    </w:p>
    <w:p w:rsidR="00A57CAD" w:rsidRPr="00E9103A" w:rsidRDefault="00A57CAD" w:rsidP="00375618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</w:t>
      </w:r>
      <w:r w:rsidR="00375618">
        <w:rPr>
          <w:sz w:val="28"/>
          <w:szCs w:val="28"/>
        </w:rPr>
        <w:t>177</w:t>
      </w:r>
      <w:r w:rsidR="00393EF4">
        <w:rPr>
          <w:sz w:val="28"/>
          <w:szCs w:val="28"/>
        </w:rPr>
        <w:t>,</w:t>
      </w:r>
      <w:r w:rsidRPr="00E9103A">
        <w:rPr>
          <w:sz w:val="28"/>
          <w:szCs w:val="28"/>
        </w:rPr>
        <w:t xml:space="preserve">0 тыс. </w:t>
      </w:r>
      <w:proofErr w:type="gramStart"/>
      <w:r w:rsidRPr="00E9103A">
        <w:rPr>
          <w:sz w:val="28"/>
          <w:szCs w:val="28"/>
        </w:rPr>
        <w:t>рублей</w:t>
      </w:r>
      <w:proofErr w:type="gramEnd"/>
      <w:r w:rsidRPr="00E9103A">
        <w:rPr>
          <w:sz w:val="28"/>
          <w:szCs w:val="28"/>
        </w:rPr>
        <w:t xml:space="preserve"> в том числе по годам реализации: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35,4</w:t>
      </w:r>
      <w:r w:rsidRPr="00E9103A">
        <w:rPr>
          <w:sz w:val="28"/>
          <w:szCs w:val="28"/>
        </w:rPr>
        <w:t>тыс. руб.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35,4тыс. руб.</w:t>
      </w:r>
    </w:p>
    <w:p w:rsidR="00375618" w:rsidRPr="00E9103A" w:rsidRDefault="00375618" w:rsidP="0037561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35,4тыс. руб</w:t>
      </w:r>
      <w:r w:rsidRPr="00E9103A">
        <w:rPr>
          <w:sz w:val="28"/>
          <w:szCs w:val="28"/>
        </w:rPr>
        <w:t>.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35,4тыс. руб</w:t>
      </w:r>
      <w:r w:rsidRPr="00E9103A">
        <w:rPr>
          <w:sz w:val="28"/>
          <w:szCs w:val="28"/>
        </w:rPr>
        <w:t>.</w:t>
      </w:r>
    </w:p>
    <w:p w:rsidR="00375618" w:rsidRDefault="00375618" w:rsidP="00375618">
      <w:pPr>
        <w:pStyle w:val="a8"/>
        <w:jc w:val="both"/>
        <w:rPr>
          <w:sz w:val="28"/>
          <w:szCs w:val="28"/>
          <w:lang w:val="ru-RU"/>
        </w:rPr>
      </w:pPr>
      <w:r w:rsidRPr="00375618">
        <w:rPr>
          <w:sz w:val="28"/>
          <w:szCs w:val="28"/>
          <w:lang w:val="ru-RU"/>
        </w:rPr>
        <w:t>2025год  – 35,4тыс. руб.</w:t>
      </w:r>
    </w:p>
    <w:p w:rsidR="00A57CAD" w:rsidRDefault="00A57CAD" w:rsidP="0037561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DE48A3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57CAD" w:rsidRDefault="00A57CAD" w:rsidP="00A57CAD">
      <w:pPr>
        <w:pStyle w:val="a8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57CAD" w:rsidRPr="00DE48A3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DE48A3">
        <w:rPr>
          <w:rFonts w:ascii="Times New Roman" w:hAnsi="Times New Roman"/>
          <w:b/>
          <w:sz w:val="28"/>
          <w:szCs w:val="28"/>
          <w:lang w:val="ru-RU"/>
        </w:rPr>
        <w:t>4.Характеристика основных мероприятий муниципальной Программы</w:t>
      </w:r>
    </w:p>
    <w:p w:rsidR="00A57CAD" w:rsidRDefault="00A57CAD" w:rsidP="00A57CAD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Для дост</w:t>
      </w:r>
      <w:r>
        <w:rPr>
          <w:rFonts w:ascii="Times New Roman" w:hAnsi="Times New Roman"/>
          <w:sz w:val="28"/>
          <w:szCs w:val="28"/>
          <w:lang w:val="ru-RU"/>
        </w:rPr>
        <w:t xml:space="preserve">ижения целей и решения задач Программы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необходимо реализовать ряд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мероприятий.</w:t>
      </w:r>
    </w:p>
    <w:p w:rsidR="00A57CAD" w:rsidRPr="004513B4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E7AFE">
        <w:rPr>
          <w:lang w:val="ru-RU"/>
        </w:rPr>
        <w:br/>
      </w:r>
      <w:r w:rsidRPr="00991F0D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мероприятие 1</w:t>
      </w:r>
      <w:r w:rsidRPr="00991F0D">
        <w:rPr>
          <w:b/>
          <w:lang w:val="ru-RU"/>
        </w:rPr>
        <w:t xml:space="preserve"> </w:t>
      </w:r>
      <w:r w:rsidRPr="00991F0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513B4">
        <w:rPr>
          <w:rFonts w:ascii="Times New Roman" w:hAnsi="Times New Roman"/>
          <w:sz w:val="28"/>
          <w:szCs w:val="28"/>
          <w:lang w:val="ru-RU"/>
        </w:rPr>
        <w:t>«</w:t>
      </w:r>
      <w:r w:rsidR="00393EF4" w:rsidRPr="004513B4">
        <w:rPr>
          <w:rFonts w:ascii="Times New Roman" w:hAnsi="Times New Roman"/>
          <w:sz w:val="28"/>
          <w:szCs w:val="28"/>
          <w:lang w:val="ru-RU"/>
        </w:rPr>
        <w:t>Рекон</w:t>
      </w:r>
      <w:r w:rsidR="00375618">
        <w:rPr>
          <w:rFonts w:ascii="Times New Roman" w:hAnsi="Times New Roman"/>
          <w:sz w:val="28"/>
          <w:szCs w:val="28"/>
          <w:lang w:val="ru-RU"/>
        </w:rPr>
        <w:t>струкция освещения в зданиях</w:t>
      </w:r>
      <w:r w:rsidR="00393EF4" w:rsidRPr="004513B4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4513B4">
        <w:rPr>
          <w:rFonts w:ascii="Times New Roman" w:hAnsi="Times New Roman"/>
          <w:sz w:val="28"/>
          <w:szCs w:val="28"/>
          <w:lang w:val="ru-RU"/>
        </w:rPr>
        <w:t>».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b/>
        </w:rPr>
        <w:br/>
      </w: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93EF4" w:rsidRDefault="00393EF4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электроосвещения</w:t>
      </w:r>
      <w:r w:rsidR="00627D2A">
        <w:rPr>
          <w:sz w:val="28"/>
          <w:szCs w:val="28"/>
        </w:rPr>
        <w:t xml:space="preserve"> в здании администрации </w:t>
      </w:r>
      <w:r>
        <w:rPr>
          <w:sz w:val="28"/>
          <w:szCs w:val="28"/>
        </w:rPr>
        <w:t xml:space="preserve"> на энергосб</w:t>
      </w:r>
      <w:r w:rsidR="00375618">
        <w:rPr>
          <w:sz w:val="28"/>
          <w:szCs w:val="28"/>
        </w:rPr>
        <w:t>ерегающие осветительные приборы,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входной двери;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в области энергосбережения;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>роведение ремонтных работ отопления в объектах, находящихся в муниципальной собственности администрации сельского поселения</w:t>
      </w:r>
      <w:r>
        <w:rPr>
          <w:sz w:val="28"/>
          <w:szCs w:val="28"/>
        </w:rPr>
        <w:t>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:rsidR="00375618" w:rsidRPr="00991F0D" w:rsidRDefault="00375618" w:rsidP="00375618">
      <w:pPr>
        <w:pStyle w:val="a3"/>
        <w:rPr>
          <w:b/>
          <w:sz w:val="28"/>
          <w:szCs w:val="28"/>
        </w:rPr>
      </w:pPr>
      <w:r w:rsidRPr="00991F0D">
        <w:rPr>
          <w:b/>
          <w:sz w:val="28"/>
          <w:szCs w:val="28"/>
        </w:rPr>
        <w:t xml:space="preserve">Основное мероприятие </w:t>
      </w:r>
      <w:r w:rsidRPr="004513B4">
        <w:rPr>
          <w:b/>
          <w:sz w:val="28"/>
          <w:szCs w:val="28"/>
        </w:rPr>
        <w:t>2  « Снижение расходов на энергоресурсы».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ламп уличного освещения</w:t>
      </w:r>
      <w:r w:rsidR="005E0F4F">
        <w:rPr>
          <w:sz w:val="28"/>
          <w:szCs w:val="28"/>
        </w:rPr>
        <w:t xml:space="preserve"> </w:t>
      </w:r>
      <w:proofErr w:type="gramStart"/>
      <w:r w:rsidR="005E0F4F">
        <w:rPr>
          <w:sz w:val="28"/>
          <w:szCs w:val="28"/>
        </w:rPr>
        <w:t>на</w:t>
      </w:r>
      <w:proofErr w:type="gramEnd"/>
      <w:r w:rsidR="005E0F4F">
        <w:rPr>
          <w:sz w:val="28"/>
          <w:szCs w:val="28"/>
        </w:rPr>
        <w:t xml:space="preserve"> энергосберега</w:t>
      </w:r>
      <w:r>
        <w:rPr>
          <w:sz w:val="28"/>
          <w:szCs w:val="28"/>
        </w:rPr>
        <w:t>ющие;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r w:rsidR="005E0F4F">
        <w:rPr>
          <w:sz w:val="28"/>
          <w:szCs w:val="28"/>
        </w:rPr>
        <w:t>датчико</w:t>
      </w:r>
      <w:proofErr w:type="gramStart"/>
      <w:r w:rsidR="005E0F4F">
        <w:rPr>
          <w:sz w:val="28"/>
          <w:szCs w:val="28"/>
        </w:rPr>
        <w:t>в(</w:t>
      </w:r>
      <w:proofErr w:type="gramEnd"/>
      <w:r w:rsidR="005E0F4F">
        <w:rPr>
          <w:sz w:val="28"/>
          <w:szCs w:val="28"/>
        </w:rPr>
        <w:t>фотоэлементов) автоматического включения и отключения ламп уличного освещения</w:t>
      </w:r>
      <w:r>
        <w:rPr>
          <w:sz w:val="28"/>
          <w:szCs w:val="28"/>
        </w:rPr>
        <w:t>;</w:t>
      </w:r>
    </w:p>
    <w:p w:rsid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>роведение ремонтных работ отопления в объектах, находящихся в муниципальной собственности администрации сельского поселения</w:t>
      </w:r>
      <w:r>
        <w:rPr>
          <w:sz w:val="28"/>
          <w:szCs w:val="28"/>
        </w:rPr>
        <w:t>;</w:t>
      </w:r>
    </w:p>
    <w:p w:rsidR="00375618" w:rsidRPr="00991F0D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:rsidR="00375618" w:rsidRDefault="00375618" w:rsidP="0037561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375618" w:rsidRPr="00375618" w:rsidRDefault="00375618" w:rsidP="00375618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</w:p>
    <w:p w:rsidR="00375618" w:rsidRDefault="00375618" w:rsidP="00375618">
      <w:pPr>
        <w:ind w:firstLine="708"/>
      </w:pPr>
    </w:p>
    <w:p w:rsidR="00375618" w:rsidRPr="00375618" w:rsidRDefault="00375618" w:rsidP="00375618">
      <w:pPr>
        <w:sectPr w:rsidR="00375618" w:rsidRPr="00375618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2021-2025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proofErr w:type="spellStart"/>
            <w:proofErr w:type="gramStart"/>
            <w:r w:rsidRPr="00032763">
              <w:t>п</w:t>
            </w:r>
            <w:proofErr w:type="spellEnd"/>
            <w:proofErr w:type="gramEnd"/>
            <w:r w:rsidRPr="00032763">
              <w:t>/</w:t>
            </w:r>
            <w:proofErr w:type="spellStart"/>
            <w:r w:rsidRPr="00032763"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 xml:space="preserve">Ед. </w:t>
            </w:r>
            <w:proofErr w:type="spellStart"/>
            <w:r w:rsidRPr="00032763">
              <w:t>изм</w:t>
            </w:r>
            <w:proofErr w:type="spellEnd"/>
            <w:r w:rsidRPr="00032763">
              <w:t>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 xml:space="preserve">Значение целевого показателя </w:t>
            </w:r>
            <w:proofErr w:type="gramStart"/>
            <w:r w:rsidRPr="00032763">
              <w:t xml:space="preserve">( </w:t>
            </w:r>
            <w:proofErr w:type="gramEnd"/>
            <w:r w:rsidRPr="00032763">
              <w:t>индикатора)</w:t>
            </w:r>
          </w:p>
        </w:tc>
      </w:tr>
      <w:tr w:rsidR="00A57CAD" w:rsidRPr="00EE325B" w:rsidTr="003E7CFF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134" w:type="dxa"/>
            <w:vMerge w:val="restart"/>
            <w:shd w:val="clear" w:color="auto" w:fill="auto"/>
          </w:tcPr>
          <w:p w:rsidR="00A57CAD" w:rsidRPr="00032763" w:rsidRDefault="00A57CAD" w:rsidP="00627D2A">
            <w:r>
              <w:t>Отчетный 2019</w:t>
            </w:r>
            <w:r w:rsidRPr="00032763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627D2A">
            <w:r>
              <w:t>Оценочный 2020</w:t>
            </w:r>
            <w:r w:rsidRPr="00032763"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3E7CFF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627D2A">
            <w:r>
              <w:t>2021</w:t>
            </w:r>
          </w:p>
        </w:tc>
        <w:tc>
          <w:tcPr>
            <w:tcW w:w="1275" w:type="dxa"/>
            <w:shd w:val="clear" w:color="auto" w:fill="auto"/>
          </w:tcPr>
          <w:p w:rsidR="003E7CFF" w:rsidRPr="00032763" w:rsidRDefault="003E7CFF" w:rsidP="00627D2A">
            <w: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2023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2025</w:t>
            </w:r>
          </w:p>
        </w:tc>
      </w:tr>
      <w:tr w:rsidR="003E7CFF" w:rsidRPr="00736014" w:rsidTr="00C91973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3E7CFF" w:rsidRPr="00627D2A" w:rsidRDefault="003E7CFF" w:rsidP="00627D2A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r w:rsidR="00C91973">
              <w:t xml:space="preserve">Тунгусовского </w:t>
            </w:r>
            <w:r w:rsidRPr="00627D2A">
              <w:t xml:space="preserve">сельского поселения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C91973" w:rsidP="00627D2A"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C91973" w:rsidP="00627D2A"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0</w:t>
            </w:r>
          </w:p>
        </w:tc>
      </w:tr>
      <w:tr w:rsidR="00C91973" w:rsidRPr="00736014" w:rsidTr="003E7CFF">
        <w:trPr>
          <w:gridAfter w:val="9"/>
          <w:wAfter w:w="12333" w:type="dxa"/>
          <w:trHeight w:val="690"/>
        </w:trPr>
        <w:tc>
          <w:tcPr>
            <w:tcW w:w="595" w:type="dxa"/>
            <w:vMerge/>
            <w:shd w:val="clear" w:color="auto" w:fill="auto"/>
          </w:tcPr>
          <w:p w:rsidR="00C91973" w:rsidRPr="00032763" w:rsidRDefault="00C91973" w:rsidP="00627D2A"/>
        </w:tc>
        <w:tc>
          <w:tcPr>
            <w:tcW w:w="2807" w:type="dxa"/>
            <w:vMerge/>
            <w:shd w:val="clear" w:color="auto" w:fill="auto"/>
          </w:tcPr>
          <w:p w:rsidR="00C91973" w:rsidRPr="00627D2A" w:rsidRDefault="00C91973" w:rsidP="00627D2A">
            <w:pPr>
              <w:pStyle w:val="a3"/>
            </w:pPr>
          </w:p>
        </w:tc>
      </w:tr>
      <w:tr w:rsidR="003E7CFF" w:rsidRPr="00736014" w:rsidTr="003E7CFF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 снижение объема потребления энергоресурсов администрацией сельского</w:t>
            </w:r>
            <w:r w:rsidR="00C91973">
              <w:t xml:space="preserve"> поселения Тунгусовское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10</w:t>
            </w:r>
          </w:p>
        </w:tc>
      </w:tr>
      <w:tr w:rsidR="00C91973" w:rsidRPr="00736014" w:rsidTr="003E7CFF">
        <w:trPr>
          <w:gridAfter w:val="9"/>
          <w:wAfter w:w="12333" w:type="dxa"/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973" w:rsidRDefault="00C91973" w:rsidP="00627D2A"/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973" w:rsidRDefault="00C91973" w:rsidP="00627D2A">
            <w:pPr>
              <w:rPr>
                <w:sz w:val="28"/>
                <w:szCs w:val="28"/>
              </w:rPr>
            </w:pPr>
          </w:p>
        </w:tc>
      </w:tr>
      <w:tr w:rsidR="003E7CFF" w:rsidRPr="00627D2A" w:rsidTr="004B026F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сокращение расходов на оплату энергоресурсов администрацией </w:t>
            </w:r>
            <w:r w:rsidR="00C91973">
              <w:t xml:space="preserve">Тунгусовского </w:t>
            </w:r>
            <w:r w:rsidRPr="00627D2A">
              <w:t>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 w:rsidRPr="00627D2A">
              <w:t>10</w:t>
            </w:r>
          </w:p>
          <w:p w:rsidR="003E7CFF" w:rsidRDefault="003E7CFF" w:rsidP="00627D2A"/>
          <w:p w:rsidR="003E7CFF" w:rsidRPr="00627D2A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10</w:t>
            </w:r>
          </w:p>
          <w:p w:rsidR="003E7CFF" w:rsidRDefault="003E7CFF">
            <w:pPr>
              <w:spacing w:after="200" w:line="276" w:lineRule="auto"/>
            </w:pPr>
          </w:p>
          <w:p w:rsidR="003E7CFF" w:rsidRPr="00627D2A" w:rsidRDefault="003E7CFF" w:rsidP="003E7CFF"/>
        </w:tc>
      </w:tr>
      <w:tr w:rsidR="003E7CFF" w:rsidRPr="00627D2A" w:rsidTr="00C91973">
        <w:trPr>
          <w:trHeight w:val="828"/>
        </w:trPr>
        <w:tc>
          <w:tcPr>
            <w:tcW w:w="595" w:type="dxa"/>
            <w:tcBorders>
              <w:top w:val="nil"/>
              <w:bottom w:val="nil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Шт</w:t>
            </w:r>
            <w:r w:rsidR="00C91973"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C91973" w:rsidP="00627D2A"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C91973" w:rsidP="003E7CFF">
            <w:r>
              <w:t>20</w:t>
            </w:r>
          </w:p>
        </w:tc>
      </w:tr>
      <w:tr w:rsidR="00C91973" w:rsidRPr="00627D2A" w:rsidTr="003E7CFF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C91973" w:rsidRDefault="00C91973" w:rsidP="00627D2A">
            <w:r>
              <w:t>4</w:t>
            </w:r>
          </w:p>
        </w:tc>
        <w:tc>
          <w:tcPr>
            <w:tcW w:w="2807" w:type="dxa"/>
            <w:shd w:val="clear" w:color="auto" w:fill="auto"/>
          </w:tcPr>
          <w:p w:rsidR="00C91973" w:rsidRPr="00627D2A" w:rsidRDefault="00C91973" w:rsidP="00627D2A">
            <w:r w:rsidRPr="00627D2A">
              <w:t xml:space="preserve">сокращение расходов на оплату энергоресурсов администрацией </w:t>
            </w:r>
            <w:r>
              <w:t xml:space="preserve">Тунгусовского </w:t>
            </w:r>
            <w:r w:rsidRPr="00627D2A">
              <w:t>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91973" w:rsidRPr="00603425" w:rsidRDefault="00C91973" w:rsidP="00B06628">
            <w:r>
              <w:t>Количество установленных устройст</w:t>
            </w:r>
            <w:proofErr w:type="gramStart"/>
            <w:r>
              <w:t>в(</w:t>
            </w:r>
            <w:proofErr w:type="gramEnd"/>
            <w:r>
              <w:t>фотоэлементов)для автоматического включения и выключения ламп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973" w:rsidRDefault="00C91973" w:rsidP="00627D2A"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1973" w:rsidRDefault="00C91973" w:rsidP="003E7CFF">
            <w:r>
              <w:t>20</w:t>
            </w:r>
          </w:p>
        </w:tc>
      </w:tr>
    </w:tbl>
    <w:p w:rsidR="00C91973" w:rsidRDefault="00C91973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="00CE276E">
        <w:rPr>
          <w:b w:val="0"/>
          <w:sz w:val="28"/>
          <w:szCs w:val="28"/>
        </w:rPr>
        <w:t xml:space="preserve"> 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2263"/>
        <w:gridCol w:w="1021"/>
        <w:gridCol w:w="1403"/>
        <w:gridCol w:w="1353"/>
        <w:gridCol w:w="1738"/>
        <w:gridCol w:w="1378"/>
        <w:gridCol w:w="1194"/>
        <w:gridCol w:w="1370"/>
        <w:gridCol w:w="1229"/>
        <w:gridCol w:w="2130"/>
      </w:tblGrid>
      <w:tr w:rsidR="0031418B" w:rsidRPr="00754EB9" w:rsidTr="0031418B">
        <w:trPr>
          <w:trHeight w:val="15"/>
          <w:tblCellSpacing w:w="15" w:type="dxa"/>
        </w:trPr>
        <w:tc>
          <w:tcPr>
            <w:tcW w:w="525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220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98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3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07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68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3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15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2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185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2057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31418B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</w:r>
            <w:proofErr w:type="spellStart"/>
            <w:proofErr w:type="gramStart"/>
            <w:r w:rsidRPr="00754EB9">
              <w:t>п</w:t>
            </w:r>
            <w:proofErr w:type="spellEnd"/>
            <w:proofErr w:type="gramEnd"/>
            <w:r w:rsidRPr="00754EB9">
              <w:t>/</w:t>
            </w:r>
            <w:proofErr w:type="spellStart"/>
            <w:r w:rsidRPr="00754EB9">
              <w:t>п</w:t>
            </w:r>
            <w:proofErr w:type="spellEnd"/>
            <w:r w:rsidRPr="00754EB9"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proofErr w:type="gramStart"/>
            <w:r w:rsidRPr="00754EB9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31418B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31418B" w:rsidRPr="007535FB" w:rsidTr="0031418B">
        <w:trPr>
          <w:trHeight w:val="1122"/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 xml:space="preserve">объема электрической энергии, расчеты за которую осуществляются с использованием приборов учета, в общем объеме электрической </w:t>
            </w:r>
            <w:r w:rsidR="00D75E15" w:rsidRPr="00D75E15">
              <w:lastRenderedPageBreak/>
              <w:t>эне</w:t>
            </w:r>
            <w:r w:rsidR="00D75E15">
              <w:t>ргии, потребляемой (используемо</w:t>
            </w:r>
            <w:r w:rsidR="00D75E15" w:rsidRPr="00D75E15">
              <w:t>) администрацией сельского поселения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lastRenderedPageBreak/>
              <w:t>годовая</w:t>
            </w:r>
            <w:proofErr w:type="gramEnd"/>
            <w:r w:rsidRPr="00754EB9">
              <w:t xml:space="preserve">, на дату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r w:rsidR="00A57CAD">
              <w:t>=</w:t>
            </w:r>
            <w:proofErr w:type="spellEnd"/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общее количество потребленной электроэнергии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proofErr w:type="gramStart"/>
            <w:r>
              <w:t>Электроэнергия</w:t>
            </w:r>
            <w:proofErr w:type="gramEnd"/>
            <w:r>
              <w:t xml:space="preserve"> потребленная в здании администрации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31418B" w:rsidP="00627D2A">
            <w:pPr>
              <w:pStyle w:val="formattext"/>
            </w:pPr>
            <w:r>
              <w:t xml:space="preserve">Специалист </w:t>
            </w:r>
            <w:proofErr w:type="spellStart"/>
            <w:r>
              <w:t>администрацииМ.М.Попов</w:t>
            </w:r>
            <w:proofErr w:type="spellEnd"/>
            <w:r w:rsidR="00A57CAD">
              <w:t>.</w:t>
            </w:r>
          </w:p>
        </w:tc>
      </w:tr>
      <w:tr w:rsidR="0031418B" w:rsidRPr="001E27D8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31418B" w:rsidP="00627D2A">
            <w:r>
              <w:lastRenderedPageBreak/>
              <w:t>2</w:t>
            </w:r>
            <w:r w:rsidR="00A57CAD">
              <w:t>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 xml:space="preserve">Отношение расходов на электрическую энергию к  расходам на </w:t>
            </w:r>
            <w:proofErr w:type="spellStart"/>
            <w:r>
              <w:t>элетроэнергию</w:t>
            </w:r>
            <w:proofErr w:type="spellEnd"/>
            <w:r>
              <w:t xml:space="preserve"> в 2019г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Дээ=</w:t>
            </w:r>
            <w:proofErr w:type="spellEnd"/>
          </w:p>
          <w:p w:rsidR="00D75E15" w:rsidRPr="00E70D6C" w:rsidRDefault="00D75E15" w:rsidP="00627D2A">
            <w:r>
              <w:t>(</w:t>
            </w:r>
            <w:proofErr w:type="spellStart"/>
            <w:r>
              <w:t>Крээ</w:t>
            </w:r>
            <w:proofErr w:type="spellEnd"/>
            <w:r>
              <w:t>/Кээ2019)*100%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количесттво</w:t>
            </w:r>
            <w:proofErr w:type="spellEnd"/>
            <w:r>
              <w:t xml:space="preserve"> расходов на электроэнергию</w:t>
            </w:r>
          </w:p>
          <w:p w:rsidR="00E962B7" w:rsidRPr="00754EB9" w:rsidRDefault="00E962B7" w:rsidP="00D75E15">
            <w:pPr>
              <w:pStyle w:val="formattext"/>
            </w:pPr>
            <w:r>
              <w:t>Кээ2019- количество расходов на электроэнергию в 2019г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 xml:space="preserve">Расходы на </w:t>
            </w:r>
            <w:proofErr w:type="spellStart"/>
            <w:r>
              <w:t>элетроэнергию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31418B" w:rsidP="00627D2A">
            <w:pPr>
              <w:pStyle w:val="formattext"/>
            </w:pPr>
            <w:r>
              <w:t xml:space="preserve">Специалист </w:t>
            </w:r>
            <w:proofErr w:type="spellStart"/>
            <w:r>
              <w:t>администрацииМ.М.Попов</w:t>
            </w:r>
            <w:proofErr w:type="spellEnd"/>
          </w:p>
        </w:tc>
      </w:tr>
      <w:tr w:rsidR="0031418B" w:rsidRPr="001E27D8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31418B" w:rsidP="00627D2A">
            <w: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количество замененных ламп освещения на </w:t>
            </w:r>
            <w:proofErr w:type="spellStart"/>
            <w:r w:rsidRPr="00D75E15">
              <w:t>светодиодны</w:t>
            </w:r>
            <w:proofErr w:type="spellEnd"/>
            <w:r w:rsidRPr="00D75E15">
              <w:t xml:space="preserve">, энергосберегающие лампы,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31418B" w:rsidP="00627D2A">
            <w:pPr>
              <w:pStyle w:val="formattext"/>
            </w:pPr>
            <w:r>
              <w:t xml:space="preserve">Специалист </w:t>
            </w:r>
            <w:proofErr w:type="spellStart"/>
            <w:r>
              <w:t>администрацииМ.М.Попов</w:t>
            </w:r>
            <w:proofErr w:type="spellEnd"/>
            <w:r w:rsidR="00E962B7">
              <w:t>.</w:t>
            </w:r>
          </w:p>
        </w:tc>
      </w:tr>
      <w:tr w:rsidR="0031418B" w:rsidRPr="001E27D8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627D2A">
            <w:r>
              <w:t>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Pr="00D75E15" w:rsidRDefault="00AD4275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</w:t>
            </w:r>
            <w:r>
              <w:lastRenderedPageBreak/>
              <w:t>ергии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gramStart"/>
            <w:r>
              <w:lastRenderedPageBreak/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Количество установленных приборов учета электроэ</w:t>
            </w:r>
            <w:r>
              <w:lastRenderedPageBreak/>
              <w:t>нергии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lastRenderedPageBreak/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627D2A">
            <w:pPr>
              <w:pStyle w:val="formattext"/>
            </w:pPr>
            <w:r>
              <w:t xml:space="preserve">Специалист </w:t>
            </w:r>
            <w:proofErr w:type="spellStart"/>
            <w:r>
              <w:t>администрацииМ.М.Попов</w:t>
            </w:r>
            <w:proofErr w:type="spellEnd"/>
          </w:p>
        </w:tc>
      </w:tr>
      <w:tr w:rsidR="0031418B" w:rsidRPr="001E27D8" w:rsidTr="0031418B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627D2A">
            <w:r>
              <w:lastRenderedPageBreak/>
              <w:t>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C91973">
            <w:pPr>
              <w:shd w:val="clear" w:color="auto" w:fill="FFFFFF"/>
              <w:jc w:val="both"/>
            </w:pPr>
            <w:r>
              <w:t>Количество установленных устройст</w:t>
            </w:r>
            <w:proofErr w:type="gramStart"/>
            <w:r>
              <w:t>в(</w:t>
            </w:r>
            <w:proofErr w:type="gramEnd"/>
            <w:r>
              <w:t>фотоэлементов)для автоматического включения и выключения ламп уличного освещения</w:t>
            </w:r>
            <w:r w:rsidR="00C91973"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Шт</w:t>
            </w:r>
            <w:r w:rsidR="00057F82">
              <w:t>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31418B">
            <w:r>
              <w:t xml:space="preserve">Количество установленных </w:t>
            </w:r>
            <w:r w:rsidR="0031418B">
              <w:t>фотоэлементов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 xml:space="preserve">Количество установленных </w:t>
            </w:r>
            <w:r w:rsidR="0031418B">
              <w:t>фотоэлементов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31418B">
            <w:pPr>
              <w:pStyle w:val="formattext"/>
            </w:pPr>
            <w:r>
              <w:t xml:space="preserve">Количество установленных </w:t>
            </w:r>
            <w:r w:rsidR="0031418B">
              <w:t>фотоэлементов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627D2A">
            <w:pPr>
              <w:pStyle w:val="formattext"/>
            </w:pPr>
            <w:r>
              <w:t>фотоэлементы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31418B" w:rsidP="0031418B">
            <w:pPr>
              <w:pStyle w:val="formattext"/>
            </w:pPr>
            <w:r>
              <w:t xml:space="preserve"> С</w:t>
            </w:r>
            <w:r w:rsidR="00AD4275">
              <w:t xml:space="preserve">пециалист </w:t>
            </w:r>
            <w:proofErr w:type="spellStart"/>
            <w:r w:rsidR="00AD4275">
              <w:t>администрации</w:t>
            </w:r>
            <w:r>
              <w:t>М.М.Попов</w:t>
            </w:r>
            <w:proofErr w:type="spellEnd"/>
            <w:r w:rsidR="00AD4275">
              <w:t>.</w:t>
            </w:r>
          </w:p>
        </w:tc>
      </w:tr>
    </w:tbl>
    <w:p w:rsidR="00A57CAD" w:rsidRDefault="00A57CAD" w:rsidP="00A57CAD">
      <w:pPr>
        <w:pStyle w:val="formattext"/>
      </w:pPr>
      <w: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br/>
        <w:t>&lt;2</w:t>
      </w:r>
      <w:proofErr w:type="gramStart"/>
      <w:r>
        <w:t>&gt; У</w:t>
      </w:r>
      <w:proofErr w:type="gramEnd"/>
      <w:r>
        <w:t>казываются предприятия (организации) различных секторов экономики, группы населения, домашних хозяйств и др.</w:t>
      </w:r>
      <w: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31418B" w:rsidRDefault="0031418B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87"/>
        <w:gridCol w:w="5414"/>
        <w:gridCol w:w="1216"/>
        <w:gridCol w:w="1134"/>
        <w:gridCol w:w="1131"/>
        <w:gridCol w:w="1134"/>
        <w:gridCol w:w="1134"/>
        <w:gridCol w:w="1449"/>
        <w:gridCol w:w="13"/>
      </w:tblGrid>
      <w:tr w:rsidR="00057F82" w:rsidRPr="00FA69B1" w:rsidTr="00057F82">
        <w:trPr>
          <w:gridAfter w:val="1"/>
          <w:wAfter w:w="4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2" w:rsidRPr="00FA69B1" w:rsidRDefault="00057F82">
            <w:pPr>
              <w:spacing w:after="200" w:line="276" w:lineRule="auto"/>
            </w:pPr>
          </w:p>
        </w:tc>
      </w:tr>
      <w:tr w:rsidR="003E7CFF" w:rsidRPr="00FA69B1" w:rsidTr="00057F82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2025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057F82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057F82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E962B7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3E7CFF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177.0</w:t>
            </w:r>
          </w:p>
        </w:tc>
      </w:tr>
      <w:tr w:rsidR="003E7CFF" w:rsidRPr="00FA69B1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3E7CFF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177.0</w:t>
            </w: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057F82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057F82">
            <w:pPr>
              <w:autoSpaceDE w:val="0"/>
              <w:autoSpaceDN w:val="0"/>
              <w:adjustRightInd w:val="0"/>
            </w:pPr>
            <w:r w:rsidRPr="00FA69B1">
              <w:t>Администрация с</w:t>
            </w:r>
            <w:r>
              <w:t xml:space="preserve">ельского поселения </w:t>
            </w:r>
            <w:r w:rsidR="00057F82">
              <w:t>Тунгусовское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3E7CFF">
            <w:pPr>
              <w:autoSpaceDE w:val="0"/>
              <w:autoSpaceDN w:val="0"/>
              <w:adjustRightInd w:val="0"/>
            </w:pPr>
            <w:r>
              <w:t>35.4 тыс.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057F82" w:rsidP="00627D2A">
            <w:pPr>
              <w:autoSpaceDE w:val="0"/>
              <w:autoSpaceDN w:val="0"/>
              <w:adjustRightInd w:val="0"/>
            </w:pPr>
            <w:r>
              <w:t>177.0</w:t>
            </w: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057F82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  <w:gridCol w:w="4320"/>
      </w:tblGrid>
      <w:tr w:rsidR="00A57CAD" w:rsidRPr="009F184A" w:rsidTr="00627D2A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F82" w:rsidRDefault="00057F82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        </w:t>
            </w:r>
          </w:p>
          <w:p w:rsidR="00057F82" w:rsidRDefault="00057F82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A57CAD" w:rsidRPr="009F184A" w:rsidRDefault="00057F82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                </w:t>
            </w:r>
            <w:r w:rsidR="00A57CAD">
              <w:rPr>
                <w:rFonts w:cs="Calibri"/>
                <w:sz w:val="28"/>
                <w:szCs w:val="28"/>
              </w:rPr>
              <w:t>Приложение 4</w:t>
            </w:r>
            <w:r w:rsidR="00A57CAD"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A57CAD" w:rsidRPr="00572A53" w:rsidRDefault="00A57CAD" w:rsidP="00A57CAD">
      <w:pPr>
        <w:pStyle w:val="2"/>
        <w:jc w:val="center"/>
        <w:rPr>
          <w:i w:val="0"/>
        </w:rPr>
      </w:pPr>
      <w:r w:rsidRPr="005C66A3">
        <w:rPr>
          <w:i w:val="0"/>
        </w:rPr>
        <w:t>П</w:t>
      </w:r>
      <w:r>
        <w:rPr>
          <w:i w:val="0"/>
        </w:rPr>
        <w:t>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1"/>
        <w:gridCol w:w="1983"/>
        <w:gridCol w:w="2275"/>
        <w:gridCol w:w="3110"/>
        <w:gridCol w:w="902"/>
        <w:gridCol w:w="882"/>
        <w:gridCol w:w="234"/>
        <w:gridCol w:w="649"/>
        <w:gridCol w:w="201"/>
        <w:gridCol w:w="701"/>
        <w:gridCol w:w="425"/>
        <w:gridCol w:w="1279"/>
      </w:tblGrid>
      <w:tr w:rsidR="004B026F" w:rsidTr="0024442F">
        <w:trPr>
          <w:trHeight w:val="15"/>
          <w:tblCellSpacing w:w="15" w:type="dxa"/>
        </w:trPr>
        <w:tc>
          <w:tcPr>
            <w:tcW w:w="2975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2245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854" w:type="dxa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A57CAD" w:rsidRDefault="00A57CAD" w:rsidP="0024442F">
            <w:pPr>
              <w:rPr>
                <w:sz w:val="2"/>
              </w:rPr>
            </w:pPr>
          </w:p>
        </w:tc>
      </w:tr>
      <w:tr w:rsidR="00A57CAD" w:rsidRPr="005C66A3" w:rsidTr="0024442F">
        <w:trPr>
          <w:tblCellSpacing w:w="15" w:type="dxa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24442F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24442F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24442F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24442F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24442F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3E7CFF" w:rsidTr="0024442F">
        <w:trPr>
          <w:tblCellSpacing w:w="15" w:type="dxa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24442F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24442F"/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24442F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24442F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2021 год 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2022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2023 год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2024 год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2025 год </w:t>
            </w:r>
          </w:p>
        </w:tc>
      </w:tr>
      <w:tr w:rsidR="003E7CFF" w:rsidTr="0024442F">
        <w:trPr>
          <w:tblCellSpacing w:w="15" w:type="dxa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3E7CFF" w:rsidRPr="00DC7752" w:rsidTr="0024442F">
        <w:trPr>
          <w:trHeight w:val="1698"/>
          <w:tblCellSpacing w:w="15" w:type="dxa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</w:pPr>
            <w:r>
              <w:t xml:space="preserve">Основное мероприятие 1 </w:t>
            </w:r>
          </w:p>
          <w:p w:rsidR="003E7CFF" w:rsidRPr="00991F0D" w:rsidRDefault="003E7CFF" w:rsidP="0024442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Реконструкция освещения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3E7CFF" w:rsidRPr="00991F0D" w:rsidRDefault="003E7CFF" w:rsidP="0024442F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4442F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 w:rsidR="00057F82">
              <w:rPr>
                <w:sz w:val="20"/>
                <w:szCs w:val="20"/>
              </w:rPr>
              <w:t xml:space="preserve">Тунгусовского </w:t>
            </w:r>
            <w:r w:rsidRPr="005D1A63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24442F">
            <w:r w:rsidRPr="00193183">
              <w:t>снижения объемов потребления энергетических ресурсов;</w:t>
            </w:r>
          </w:p>
          <w:p w:rsidR="003E7CFF" w:rsidRPr="00626158" w:rsidRDefault="003E7CFF" w:rsidP="0024442F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2444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:rsidR="003E7CFF" w:rsidRDefault="003E7CFF" w:rsidP="0024442F">
            <w:pPr>
              <w:pStyle w:val="formattext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442F" w:rsidRDefault="0024442F" w:rsidP="0024442F">
            <w:pPr>
              <w:pStyle w:val="formattext"/>
              <w:jc w:val="center"/>
            </w:pPr>
          </w:p>
          <w:p w:rsidR="0024442F" w:rsidRPr="0024442F" w:rsidRDefault="0024442F" w:rsidP="0024442F"/>
          <w:p w:rsidR="003E7CFF" w:rsidRPr="0024442F" w:rsidRDefault="0024442F" w:rsidP="0024442F">
            <w:r>
              <w:t>1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vAlign w:val="center"/>
          </w:tcPr>
          <w:p w:rsidR="003E7CFF" w:rsidRPr="00572A53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026F" w:rsidRPr="001E27D8" w:rsidTr="0024442F">
        <w:trPr>
          <w:trHeight w:val="810"/>
          <w:tblCellSpacing w:w="15" w:type="dxa"/>
        </w:trPr>
        <w:tc>
          <w:tcPr>
            <w:tcW w:w="29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4B026F" w:rsidP="0024442F">
            <w:pPr>
              <w:pStyle w:val="a3"/>
            </w:pPr>
            <w:r w:rsidRPr="001E27D8">
              <w:t>Основное мероприятие 2</w:t>
            </w:r>
          </w:p>
          <w:p w:rsidR="004B026F" w:rsidRDefault="004B026F" w:rsidP="0024442F">
            <w:pPr>
              <w:pStyle w:val="a3"/>
            </w:pPr>
            <w:r w:rsidRPr="001E27D8">
              <w:t xml:space="preserve">  </w:t>
            </w:r>
            <w:r w:rsidRPr="00E962B7">
              <w:rPr>
                <w:sz w:val="28"/>
                <w:szCs w:val="28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5D1A63" w:rsidRDefault="00057F82" w:rsidP="0024442F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Тунгусовского </w:t>
            </w:r>
            <w:r w:rsidRPr="005D1A63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626158" w:rsidRDefault="00193183" w:rsidP="0024442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2444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193183" w:rsidRPr="00193183" w:rsidRDefault="00057F82" w:rsidP="002444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="00193183" w:rsidRPr="00193183">
              <w:rPr>
                <w:sz w:val="20"/>
                <w:szCs w:val="20"/>
              </w:rPr>
              <w:t>потребляемой (используемой) администрацией сельского поселения %</w:t>
            </w:r>
          </w:p>
          <w:p w:rsidR="00193183" w:rsidRPr="00193183" w:rsidRDefault="00193183" w:rsidP="002444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снижение расходов на энергоносители на 10%;</w:t>
            </w:r>
          </w:p>
          <w:p w:rsidR="0024442F" w:rsidRPr="00193183" w:rsidRDefault="00193183" w:rsidP="002444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 xml:space="preserve"> </w:t>
            </w:r>
            <w:r w:rsidR="0024442F" w:rsidRPr="00193183">
              <w:rPr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:rsidR="004B026F" w:rsidRDefault="0024442F" w:rsidP="0024442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установка устройств автоматического включения и отключения ламп освящени</w:t>
            </w:r>
            <w:proofErr w:type="gramStart"/>
            <w:r>
              <w:t>я(</w:t>
            </w:r>
            <w:proofErr w:type="gramEnd"/>
            <w:r>
              <w:t xml:space="preserve">фотоэлементы) шт.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442F" w:rsidRDefault="0024442F" w:rsidP="0024442F">
            <w:pPr>
              <w:pStyle w:val="formattext"/>
            </w:pPr>
          </w:p>
          <w:p w:rsidR="0024442F" w:rsidRPr="0024442F" w:rsidRDefault="0024442F" w:rsidP="0024442F"/>
          <w:p w:rsidR="0024442F" w:rsidRPr="0024442F" w:rsidRDefault="0024442F" w:rsidP="0024442F"/>
          <w:p w:rsidR="0024442F" w:rsidRPr="0024442F" w:rsidRDefault="0024442F" w:rsidP="0024442F"/>
          <w:p w:rsidR="0024442F" w:rsidRPr="0024442F" w:rsidRDefault="0024442F" w:rsidP="0024442F"/>
          <w:p w:rsidR="0024442F" w:rsidRDefault="0024442F" w:rsidP="0024442F"/>
          <w:p w:rsidR="004B026F" w:rsidRPr="0024442F" w:rsidRDefault="0024442F" w:rsidP="0024442F"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F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4B026F" w:rsidP="0024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442F" w:rsidTr="0024442F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0"/>
          <w:wAfter w:w="10603" w:type="dxa"/>
          <w:trHeight w:val="100"/>
        </w:trPr>
        <w:tc>
          <w:tcPr>
            <w:tcW w:w="4959" w:type="dxa"/>
            <w:gridSpan w:val="2"/>
            <w:tcBorders>
              <w:top w:val="single" w:sz="4" w:space="0" w:color="auto"/>
            </w:tcBorders>
          </w:tcPr>
          <w:p w:rsidR="0024442F" w:rsidRDefault="0024442F" w:rsidP="0024442F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right"/>
              <w:rPr>
                <w:sz w:val="20"/>
                <w:szCs w:val="20"/>
              </w:rPr>
            </w:pPr>
          </w:p>
        </w:tc>
      </w:tr>
    </w:tbl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4B026F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sectPr w:rsidR="004B026F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85"/>
    <w:rsid w:val="00057F82"/>
    <w:rsid w:val="00085A1C"/>
    <w:rsid w:val="00085BF8"/>
    <w:rsid w:val="000B43D6"/>
    <w:rsid w:val="000B4F6C"/>
    <w:rsid w:val="000C081D"/>
    <w:rsid w:val="000E51EB"/>
    <w:rsid w:val="000E74B5"/>
    <w:rsid w:val="00165285"/>
    <w:rsid w:val="00173A06"/>
    <w:rsid w:val="00193183"/>
    <w:rsid w:val="001B0AFC"/>
    <w:rsid w:val="001B3346"/>
    <w:rsid w:val="00234754"/>
    <w:rsid w:val="0024442F"/>
    <w:rsid w:val="002740B9"/>
    <w:rsid w:val="002A0440"/>
    <w:rsid w:val="0031418B"/>
    <w:rsid w:val="00321FA4"/>
    <w:rsid w:val="0033721E"/>
    <w:rsid w:val="00375618"/>
    <w:rsid w:val="00393EF4"/>
    <w:rsid w:val="003A25AE"/>
    <w:rsid w:val="003B1B34"/>
    <w:rsid w:val="003E1439"/>
    <w:rsid w:val="003E7CFF"/>
    <w:rsid w:val="00417014"/>
    <w:rsid w:val="0043462B"/>
    <w:rsid w:val="004513B4"/>
    <w:rsid w:val="004515F0"/>
    <w:rsid w:val="00465DD9"/>
    <w:rsid w:val="00471B7F"/>
    <w:rsid w:val="004B026F"/>
    <w:rsid w:val="004B5D2D"/>
    <w:rsid w:val="004C1689"/>
    <w:rsid w:val="005815CB"/>
    <w:rsid w:val="0059190C"/>
    <w:rsid w:val="005D6917"/>
    <w:rsid w:val="005E0F4F"/>
    <w:rsid w:val="00603425"/>
    <w:rsid w:val="00611A0A"/>
    <w:rsid w:val="00613DA3"/>
    <w:rsid w:val="00626158"/>
    <w:rsid w:val="00627D2A"/>
    <w:rsid w:val="006B35DD"/>
    <w:rsid w:val="006C0752"/>
    <w:rsid w:val="007047B7"/>
    <w:rsid w:val="0071761B"/>
    <w:rsid w:val="00761001"/>
    <w:rsid w:val="007A1AA5"/>
    <w:rsid w:val="007B36FC"/>
    <w:rsid w:val="008622D3"/>
    <w:rsid w:val="008D3E33"/>
    <w:rsid w:val="008D7931"/>
    <w:rsid w:val="008E74AD"/>
    <w:rsid w:val="008E7EFA"/>
    <w:rsid w:val="008F3BEF"/>
    <w:rsid w:val="00912FD5"/>
    <w:rsid w:val="00945159"/>
    <w:rsid w:val="00980E63"/>
    <w:rsid w:val="0099279C"/>
    <w:rsid w:val="009A7F27"/>
    <w:rsid w:val="009D2606"/>
    <w:rsid w:val="009D5938"/>
    <w:rsid w:val="009F392D"/>
    <w:rsid w:val="009F493B"/>
    <w:rsid w:val="00A2503E"/>
    <w:rsid w:val="00A30049"/>
    <w:rsid w:val="00A57CAD"/>
    <w:rsid w:val="00A71D48"/>
    <w:rsid w:val="00AA6595"/>
    <w:rsid w:val="00AD4275"/>
    <w:rsid w:val="00B06628"/>
    <w:rsid w:val="00B12609"/>
    <w:rsid w:val="00B325DB"/>
    <w:rsid w:val="00B64086"/>
    <w:rsid w:val="00B921A3"/>
    <w:rsid w:val="00BC7B8B"/>
    <w:rsid w:val="00C13494"/>
    <w:rsid w:val="00C53EF2"/>
    <w:rsid w:val="00C55E52"/>
    <w:rsid w:val="00C570FC"/>
    <w:rsid w:val="00C64D21"/>
    <w:rsid w:val="00C91973"/>
    <w:rsid w:val="00C93D2B"/>
    <w:rsid w:val="00CE276E"/>
    <w:rsid w:val="00CF1060"/>
    <w:rsid w:val="00CF3FB8"/>
    <w:rsid w:val="00D012A3"/>
    <w:rsid w:val="00D2422C"/>
    <w:rsid w:val="00D30FEA"/>
    <w:rsid w:val="00D74F48"/>
    <w:rsid w:val="00D75E15"/>
    <w:rsid w:val="00D81D5C"/>
    <w:rsid w:val="00DC164A"/>
    <w:rsid w:val="00DE6940"/>
    <w:rsid w:val="00E00175"/>
    <w:rsid w:val="00E03F08"/>
    <w:rsid w:val="00E07865"/>
    <w:rsid w:val="00E76373"/>
    <w:rsid w:val="00E962B7"/>
    <w:rsid w:val="00F205BF"/>
    <w:rsid w:val="00F72B0B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0176-BDC3-4393-B0C7-10E5F5E6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Ypravdelami</cp:lastModifiedBy>
  <cp:revision>2</cp:revision>
  <cp:lastPrinted>2020-04-07T08:58:00Z</cp:lastPrinted>
  <dcterms:created xsi:type="dcterms:W3CDTF">2020-12-25T04:47:00Z</dcterms:created>
  <dcterms:modified xsi:type="dcterms:W3CDTF">2020-12-25T04:47:00Z</dcterms:modified>
</cp:coreProperties>
</file>