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5F" w:rsidRPr="00B33F5F" w:rsidRDefault="00B33F5F" w:rsidP="00B33F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B33F5F">
        <w:rPr>
          <w:color w:val="000000" w:themeColor="text1"/>
          <w:szCs w:val="21"/>
        </w:rPr>
        <w:t xml:space="preserve">31 марта 2023 года в Администрации </w:t>
      </w:r>
      <w:proofErr w:type="spellStart"/>
      <w:r w:rsidRPr="00B33F5F">
        <w:rPr>
          <w:color w:val="000000" w:themeColor="text1"/>
          <w:szCs w:val="21"/>
        </w:rPr>
        <w:t>Тунгусовского</w:t>
      </w:r>
      <w:proofErr w:type="spellEnd"/>
      <w:r w:rsidRPr="00B33F5F">
        <w:rPr>
          <w:color w:val="000000" w:themeColor="text1"/>
          <w:szCs w:val="21"/>
        </w:rPr>
        <w:t xml:space="preserve"> сельского поселения в плановом режиме состоялось заседание комиссии по соблюдению требований к служебному поведению муниципальных служащих и урегулированию конфликта интересов.</w:t>
      </w:r>
    </w:p>
    <w:p w:rsidR="00B33F5F" w:rsidRPr="00B33F5F" w:rsidRDefault="00B33F5F" w:rsidP="00B33F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B33F5F">
        <w:rPr>
          <w:color w:val="000000" w:themeColor="text1"/>
          <w:szCs w:val="21"/>
        </w:rPr>
        <w:t>В ходе работы комиссии было рассмотрены следующие вопросы:</w:t>
      </w:r>
    </w:p>
    <w:p w:rsidR="00B33F5F" w:rsidRPr="00B33F5F" w:rsidRDefault="00B33F5F" w:rsidP="00B33F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B33F5F">
        <w:rPr>
          <w:color w:val="000000" w:themeColor="text1"/>
          <w:szCs w:val="21"/>
        </w:rPr>
        <w:t>– уведомления муниципальных служащих о выполнении иной оплачиваемой работы;</w:t>
      </w:r>
    </w:p>
    <w:p w:rsidR="00B33F5F" w:rsidRPr="00B33F5F" w:rsidRDefault="00B33F5F" w:rsidP="00B33F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B33F5F">
        <w:rPr>
          <w:color w:val="000000" w:themeColor="text1"/>
          <w:szCs w:val="21"/>
        </w:rPr>
        <w:t>– информирование служащих о конфликте интересов;</w:t>
      </w:r>
    </w:p>
    <w:p w:rsidR="00B33F5F" w:rsidRPr="00B33F5F" w:rsidRDefault="00B33F5F" w:rsidP="00B33F5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B33F5F">
        <w:rPr>
          <w:color w:val="000000" w:themeColor="text1"/>
          <w:szCs w:val="21"/>
        </w:rPr>
        <w:t>– об организации работы по предоставлению сведений о доходах, расходах и обязательствах имущественного характера за 2022 отчетный год.</w:t>
      </w:r>
    </w:p>
    <w:p w:rsidR="00117CB4" w:rsidRPr="00B33F5F" w:rsidRDefault="00117CB4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117CB4" w:rsidRPr="00B3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2C"/>
    <w:rsid w:val="00004E2C"/>
    <w:rsid w:val="00117CB4"/>
    <w:rsid w:val="00305000"/>
    <w:rsid w:val="005D56CC"/>
    <w:rsid w:val="00B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2024-03-12T06:03:00Z</dcterms:created>
  <dcterms:modified xsi:type="dcterms:W3CDTF">2024-03-12T06:04:00Z</dcterms:modified>
</cp:coreProperties>
</file>